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8290F" w14:textId="77777777" w:rsidR="00853951" w:rsidRDefault="004E6C83" w:rsidP="00853951">
      <w:pPr>
        <w:jc w:val="center"/>
        <w:rPr>
          <w:rStyle w:val="a4"/>
          <w:rFonts w:ascii="TH SarabunIT?" w:hAnsi="TH SarabunIT?" w:cs="TH SarabunIT?"/>
          <w:bCs/>
          <w:color w:val="2C2C2C"/>
          <w:sz w:val="32"/>
          <w:szCs w:val="3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C9F42E" wp14:editId="05BF1896">
                <wp:simplePos x="0" y="0"/>
                <wp:positionH relativeFrom="margin">
                  <wp:align>center</wp:align>
                </wp:positionH>
                <wp:positionV relativeFrom="paragraph">
                  <wp:posOffset>-168568</wp:posOffset>
                </wp:positionV>
                <wp:extent cx="1366520" cy="139573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20" cy="1395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E0E41" w14:textId="77777777" w:rsidR="00853951" w:rsidRPr="00483920" w:rsidRDefault="004E6C83" w:rsidP="00853951">
                            <w:pPr>
                              <w:rPr>
                                <w:rFonts w:ascii="TH SarabunPSK?" w:hAnsi="TH SarabunPSK?" w:cs="TH SarabunPSK?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3C8743" wp14:editId="011DF879">
                                  <wp:extent cx="1183640" cy="1188085"/>
                                  <wp:effectExtent l="0" t="0" r="0" b="0"/>
                                  <wp:docPr id="2" name="Picture 5" descr="คำอธิบาย: 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คำอธิบาย: 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3640" cy="1188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C9F4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13.25pt;width:107.6pt;height:109.9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" stroked="f">
                <v:fill opacity="0"/>
                <v:textbox style="mso-fit-shape-to-text:t">
                  <w:txbxContent>
                    <w:p w14:paraId="644E0E41" w14:textId="77777777" w:rsidR="00853951" w:rsidRPr="00483920" w:rsidRDefault="004E6C83" w:rsidP="00853951">
                      <w:pPr>
                        <w:rPr>
                          <w:rFonts w:ascii="TH SarabunPSK?" w:hAnsi="TH SarabunPSK?" w:cs="TH SarabunPSK?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43C8743" wp14:editId="011DF879">
                            <wp:extent cx="1183640" cy="1188085"/>
                            <wp:effectExtent l="0" t="0" r="0" b="0"/>
                            <wp:docPr id="2" name="Picture 5" descr="คำอธิบาย: 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คำอธิบาย: 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3640" cy="1188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5C1CDD" w14:textId="77777777" w:rsidR="00853951" w:rsidRDefault="00853951" w:rsidP="00853951">
      <w:pPr>
        <w:jc w:val="center"/>
        <w:rPr>
          <w:rStyle w:val="a4"/>
          <w:rFonts w:ascii="TH SarabunIT?" w:hAnsi="TH SarabunIT?" w:cs="TH SarabunIT?"/>
          <w:bCs/>
          <w:color w:val="2C2C2C"/>
          <w:sz w:val="32"/>
          <w:szCs w:val="32"/>
          <w:shd w:val="clear" w:color="auto" w:fill="FFFFFF"/>
        </w:rPr>
      </w:pPr>
    </w:p>
    <w:p w14:paraId="15CBF9CB" w14:textId="77777777" w:rsidR="002A62FD" w:rsidRDefault="002A62FD" w:rsidP="002A62FD">
      <w:pPr>
        <w:spacing w:after="0" w:line="240" w:lineRule="auto"/>
        <w:jc w:val="center"/>
        <w:rPr>
          <w:rStyle w:val="a4"/>
          <w:rFonts w:ascii="TH SarabunIT๙" w:hAnsi="TH SarabunIT๙" w:cs="TH SarabunIT๙"/>
          <w:bCs/>
          <w:color w:val="2C2C2C"/>
          <w:sz w:val="32"/>
          <w:szCs w:val="32"/>
          <w:shd w:val="clear" w:color="auto" w:fill="FFFFFF"/>
        </w:rPr>
      </w:pPr>
      <w:bookmarkStart w:id="0" w:name="_GoBack"/>
      <w:bookmarkEnd w:id="0"/>
    </w:p>
    <w:p w14:paraId="4D3A9A5E" w14:textId="77777777" w:rsidR="00853951" w:rsidRPr="002A62FD" w:rsidRDefault="00853951" w:rsidP="002A62FD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A62FD">
        <w:rPr>
          <w:rStyle w:val="a4"/>
          <w:rFonts w:ascii="TH SarabunIT๙" w:hAnsi="TH SarabunIT๙" w:cs="TH SarabunIT๙"/>
          <w:bCs/>
          <w:color w:val="2C2C2C"/>
          <w:sz w:val="32"/>
          <w:szCs w:val="32"/>
          <w:shd w:val="clear" w:color="auto" w:fill="FFFFFF"/>
          <w:cs/>
        </w:rPr>
        <w:t>กฎกระทรวง</w:t>
      </w:r>
      <w:r w:rsidRPr="002A62FD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  <w:br/>
      </w:r>
      <w:r w:rsidRPr="002A62FD">
        <w:rPr>
          <w:rStyle w:val="a4"/>
          <w:rFonts w:ascii="TH SarabunIT๙" w:hAnsi="TH SarabunIT๙" w:cs="TH SarabunIT๙"/>
          <w:bCs/>
          <w:color w:val="2C2C2C"/>
          <w:sz w:val="32"/>
          <w:szCs w:val="32"/>
          <w:shd w:val="clear" w:color="auto" w:fill="FFFFFF"/>
          <w:cs/>
        </w:rPr>
        <w:t>จัดตั้งสำนักงานทะเบียนหุ้นส่วนบริษัท แต่งตั้งนายทะเบียน และกำหนดหลักเกณฑ์และวิธีการ</w:t>
      </w:r>
      <w:r w:rsidRPr="002A62FD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  <w:br/>
      </w:r>
      <w:r w:rsidRPr="002A62FD">
        <w:rPr>
          <w:rStyle w:val="a4"/>
          <w:rFonts w:ascii="TH SarabunIT๙" w:hAnsi="TH SarabunIT๙" w:cs="TH SarabunIT๙"/>
          <w:bCs/>
          <w:color w:val="2C2C2C"/>
          <w:sz w:val="32"/>
          <w:szCs w:val="32"/>
          <w:shd w:val="clear" w:color="auto" w:fill="FFFFFF"/>
          <w:cs/>
        </w:rPr>
        <w:t>ในการจดทะเบียนห้างหุ้นส่วนและบริษัทจำกัด (ฉบับที่ ๓)</w:t>
      </w:r>
      <w:r w:rsidRPr="002A62FD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  <w:br/>
      </w:r>
      <w:r w:rsidRPr="002A62FD">
        <w:rPr>
          <w:rStyle w:val="a4"/>
          <w:rFonts w:ascii="TH SarabunIT๙" w:hAnsi="TH SarabunIT๙" w:cs="TH SarabunIT๙"/>
          <w:bCs/>
          <w:color w:val="2C2C2C"/>
          <w:sz w:val="32"/>
          <w:szCs w:val="32"/>
          <w:shd w:val="clear" w:color="auto" w:fill="FFFFFF"/>
          <w:cs/>
        </w:rPr>
        <w:t>พ.ศ. ๒๕๖๐</w:t>
      </w:r>
    </w:p>
    <w:p w14:paraId="5C40D5C6" w14:textId="77777777" w:rsidR="00853951" w:rsidRPr="002A62FD" w:rsidRDefault="00853951" w:rsidP="00853951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u w:val="thick"/>
        </w:rPr>
      </w:pPr>
      <w:r w:rsidRPr="002A62FD">
        <w:rPr>
          <w:rFonts w:ascii="TH SarabunIT๙" w:hAnsi="TH SarabunIT๙" w:cs="TH SarabunIT๙"/>
          <w:sz w:val="16"/>
          <w:szCs w:val="16"/>
          <w:u w:val="thick"/>
        </w:rPr>
        <w:tab/>
      </w:r>
      <w:r w:rsidRPr="002A62FD">
        <w:rPr>
          <w:rFonts w:ascii="TH SarabunIT๙" w:hAnsi="TH SarabunIT๙" w:cs="TH SarabunIT๙"/>
          <w:sz w:val="16"/>
          <w:szCs w:val="16"/>
          <w:u w:val="thick"/>
        </w:rPr>
        <w:tab/>
      </w:r>
      <w:r w:rsidRPr="002A62FD">
        <w:rPr>
          <w:rFonts w:ascii="TH SarabunIT๙" w:hAnsi="TH SarabunIT๙" w:cs="TH SarabunIT๙"/>
          <w:sz w:val="16"/>
          <w:szCs w:val="16"/>
          <w:u w:val="thick"/>
        </w:rPr>
        <w:tab/>
      </w:r>
    </w:p>
    <w:p w14:paraId="3E55EDAA" w14:textId="77777777" w:rsidR="00853951" w:rsidRPr="002A62FD" w:rsidRDefault="00853951" w:rsidP="00853951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A62FD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อาศัยอำนาจตามความในมาตรา ๑๐๑๔ แห่งประมวลกฎหมายแพ่งและพาณิชย์รัฐมนตรีว่าการกระทรวงพาณิชย์ออกกฎกระทรวงไว้ ดังต่อไปนี้</w:t>
      </w:r>
    </w:p>
    <w:p w14:paraId="018B5958" w14:textId="77777777" w:rsidR="00853951" w:rsidRPr="002A62FD" w:rsidRDefault="00853951" w:rsidP="00853951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65711">
        <w:rPr>
          <w:rFonts w:ascii="TH SarabunIT๙" w:hAnsi="TH SarabunIT๙" w:cs="TH SarabunIT๙"/>
          <w:color w:val="000000"/>
          <w:sz w:val="32"/>
          <w:szCs w:val="32"/>
          <w:cs/>
        </w:rPr>
        <w:t>ข้อ ๑</w:t>
      </w:r>
      <w:r w:rsidRPr="002A62FD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  <w:r w:rsidRPr="002A62FD">
        <w:rPr>
          <w:rFonts w:ascii="TH SarabunIT๙" w:hAnsi="TH SarabunIT๙" w:cs="TH SarabunIT๙"/>
          <w:color w:val="000000"/>
          <w:sz w:val="32"/>
          <w:szCs w:val="32"/>
          <w:cs/>
        </w:rPr>
        <w:t>กฎกระทรวงนี้ให้ใช้บังคับตั้งแต่วันถัดจากวันประกาศในราชกิจจา</w:t>
      </w:r>
      <w:proofErr w:type="spellStart"/>
      <w:r w:rsidRPr="002A62FD">
        <w:rPr>
          <w:rFonts w:ascii="TH SarabunIT๙" w:hAnsi="TH SarabunIT๙" w:cs="TH SarabunIT๙"/>
          <w:color w:val="000000"/>
          <w:sz w:val="32"/>
          <w:szCs w:val="32"/>
          <w:cs/>
        </w:rPr>
        <w:t>นุเ</w:t>
      </w:r>
      <w:proofErr w:type="spellEnd"/>
      <w:r w:rsidRPr="002A62FD">
        <w:rPr>
          <w:rFonts w:ascii="TH SarabunIT๙" w:hAnsi="TH SarabunIT๙" w:cs="TH SarabunIT๙"/>
          <w:color w:val="000000"/>
          <w:sz w:val="32"/>
          <w:szCs w:val="32"/>
          <w:cs/>
        </w:rPr>
        <w:t>บกษาเป็นต้นไป</w:t>
      </w:r>
    </w:p>
    <w:p w14:paraId="59EF3C7D" w14:textId="77777777" w:rsidR="00853951" w:rsidRPr="002A62FD" w:rsidRDefault="00853951" w:rsidP="00853951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65711">
        <w:rPr>
          <w:rFonts w:ascii="TH SarabunIT๙" w:hAnsi="TH SarabunIT๙" w:cs="TH SarabunIT๙"/>
          <w:color w:val="000000"/>
          <w:sz w:val="32"/>
          <w:szCs w:val="32"/>
          <w:cs/>
        </w:rPr>
        <w:t>ข้อ ๒</w:t>
      </w:r>
      <w:r w:rsidRPr="002A62F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2A62F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ให้ยกเลิกความในข้อ ๒ แห่งกฎกระทรวงจัดตั้งสำนักงานทะเบียนหุ้นส่วนบริษัท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 พ.ศ. ๒๕๔๙ </w:t>
      </w:r>
      <w:r w:rsidRPr="002A62FD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ซึ่งแก้ไขเพิ่มเติมโดยกฎกระทรวงจัดตั้งสำนักงานทะเบียนหุ้นส่วนบริษัท แต่งตั้งนายทะเบียน และกำหนด</w:t>
      </w:r>
      <w:r w:rsidRPr="002A62FD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หลักเกณฑ์และวิธีการในการจดทะเบียนห้างหุ้นส่วนและบริษัทจำกัด (ฉบับที่ ๒) พ.ศ. ๒๕๕๓ และให้ใช้ความต่อไปนี้แทน</w:t>
      </w:r>
    </w:p>
    <w:p w14:paraId="49F0781A" w14:textId="77777777" w:rsidR="00853951" w:rsidRPr="002A62FD" w:rsidRDefault="00853951" w:rsidP="0085395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A62FD">
        <w:rPr>
          <w:rFonts w:ascii="TH SarabunIT๙" w:hAnsi="TH SarabunIT๙" w:cs="TH SarabunIT๙"/>
          <w:color w:val="000000"/>
          <w:spacing w:val="-2"/>
          <w:sz w:val="32"/>
          <w:szCs w:val="32"/>
        </w:rPr>
        <w:t>“</w:t>
      </w:r>
      <w:r w:rsidRPr="002A62FD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ข้อ ๒</w:t>
      </w:r>
      <w:r w:rsidRPr="002A62FD">
        <w:rPr>
          <w:rFonts w:ascii="TH SarabunIT๙" w:hAnsi="TH SarabunIT๙" w:cs="TH SarabunIT๙"/>
          <w:color w:val="000000"/>
          <w:spacing w:val="4"/>
          <w:sz w:val="32"/>
          <w:szCs w:val="32"/>
        </w:rPr>
        <w:t>  </w:t>
      </w:r>
      <w:r w:rsidRPr="002A62FD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ให้จัดตั้งสำนักงานทะเบียนหุ้นส่วนบริษัทกลางขึ้นในกรมพัฒนาธุรกิจการค้ากระทรวง</w:t>
      </w:r>
      <w:r w:rsidRPr="002A62FD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พาณิชย์ โดยมีอธิบดีกรมพัฒนาธุรกิจการค้าเป็นนายทะเบียนกลาง และข้าราชการพลเรือนสามัญผู้ดำรงตำแหน่</w:t>
      </w:r>
      <w:r w:rsidRPr="002A62FD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Pr="002A62FD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ประเภทบริหาร ประเภทอำนวยการ และประเภทวิชาการตั้งแต่ระดับชำนาญการพิเศษขึ้นไปในสังกัดกรม</w:t>
      </w:r>
      <w:r w:rsidRPr="002A62FD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พัฒนาธุรกิจการค้า พาณิชย์จังหวัด และข้าราชการพลเรือนสามัญผู้ดำรงตำแหน่งประเภทวิชาการตั้งแต่</w:t>
      </w:r>
      <w:r w:rsidRPr="002A62F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ระดับชำนาญการพิเศษขึ้นไปในสำนักงานพาณิชย์จังหวัด ซึ่งนายทะเบียนกลางแต่งตั้งเป็นผู้ช่วยนายทะเบียนกลาง</w:t>
      </w:r>
      <w:r w:rsidRPr="002A62F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ปฏิบัติงานทะเบียนของห้างหุ้นส่วนและบริษัทจำกัดที่มีสำนักงานแห่งใหญ่ตั้งอยู่ในเขตกรุงเทพมหานครและจังหวัดอื่นทั่วราชอาณาจักร</w:t>
      </w:r>
      <w:r w:rsidRPr="002A62FD">
        <w:rPr>
          <w:rFonts w:ascii="TH SarabunIT๙" w:hAnsi="TH SarabunIT๙" w:cs="TH SarabunIT๙"/>
          <w:color w:val="000000"/>
          <w:sz w:val="32"/>
          <w:szCs w:val="32"/>
        </w:rPr>
        <w:t>”</w:t>
      </w:r>
    </w:p>
    <w:p w14:paraId="293C69F1" w14:textId="77777777" w:rsidR="00853951" w:rsidRPr="00853951" w:rsidRDefault="00853951" w:rsidP="00853951">
      <w:pPr>
        <w:spacing w:before="120" w:after="0" w:line="240" w:lineRule="auto"/>
        <w:ind w:firstLine="2268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853951">
        <w:rPr>
          <w:rFonts w:ascii="TH SarabunPSK" w:hAnsi="TH SarabunPSK" w:cs="TH SarabunPSK"/>
          <w:color w:val="000000"/>
          <w:sz w:val="32"/>
          <w:szCs w:val="32"/>
          <w:cs/>
        </w:rPr>
        <w:t>ให้ไว้ ณ วันที่ ๑๑ พฤษภาคม พ.ศ. ๒๕๖๐</w:t>
      </w:r>
    </w:p>
    <w:p w14:paraId="0DB91CFE" w14:textId="77777777" w:rsidR="00853951" w:rsidRPr="00853951" w:rsidRDefault="00853951" w:rsidP="00853951">
      <w:pPr>
        <w:spacing w:before="120" w:after="0" w:line="240" w:lineRule="auto"/>
        <w:ind w:firstLine="2268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853951">
        <w:rPr>
          <w:rFonts w:ascii="TH SarabunPSK" w:hAnsi="TH SarabunPSK" w:cs="TH SarabunPSK"/>
          <w:color w:val="000000"/>
          <w:sz w:val="32"/>
          <w:szCs w:val="32"/>
          <w:cs/>
        </w:rPr>
        <w:t>อภิรดี</w:t>
      </w:r>
      <w:r w:rsidRPr="00853951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853951">
        <w:rPr>
          <w:rFonts w:ascii="TH SarabunPSK" w:hAnsi="TH SarabunPSK" w:cs="TH SarabunPSK"/>
          <w:color w:val="000000"/>
          <w:sz w:val="32"/>
          <w:szCs w:val="32"/>
          <w:cs/>
        </w:rPr>
        <w:t>ตันตราภรณ์</w:t>
      </w:r>
    </w:p>
    <w:p w14:paraId="1199F8F8" w14:textId="77777777" w:rsidR="00853951" w:rsidRPr="00853951" w:rsidRDefault="00853951" w:rsidP="00853951">
      <w:pPr>
        <w:spacing w:before="120" w:after="0" w:line="240" w:lineRule="auto"/>
        <w:ind w:firstLine="2268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853951">
        <w:rPr>
          <w:rFonts w:ascii="TH SarabunPSK" w:hAnsi="TH SarabunPSK" w:cs="TH SarabunPSK"/>
          <w:color w:val="000000"/>
          <w:sz w:val="32"/>
          <w:szCs w:val="32"/>
          <w:cs/>
        </w:rPr>
        <w:t>รัฐมนตรีว่าการกระทรวงพาณิชย์</w:t>
      </w:r>
    </w:p>
    <w:p w14:paraId="5AF0FA83" w14:textId="77777777" w:rsidR="00853951" w:rsidRDefault="00853951" w:rsidP="00853951">
      <w:pPr>
        <w:spacing w:before="120" w:after="0" w:line="240" w:lineRule="auto"/>
        <w:ind w:firstLine="2268"/>
        <w:rPr>
          <w:rFonts w:ascii="Angsana New" w:hAnsi="Angsana New" w:cs="Angsana New"/>
          <w:sz w:val="28"/>
        </w:rPr>
      </w:pPr>
      <w:r w:rsidRPr="00853951">
        <w:rPr>
          <w:rFonts w:ascii="TH SarabunPSK" w:hAnsi="TH SarabunPSK" w:cs="TH SarabunPSK"/>
          <w:color w:val="000000"/>
          <w:sz w:val="32"/>
          <w:szCs w:val="32"/>
        </w:rPr>
        <w:br w:type="textWrapping" w:clear="all"/>
      </w:r>
    </w:p>
    <w:p w14:paraId="69C76B2C" w14:textId="77777777" w:rsidR="00180327" w:rsidRDefault="00180327" w:rsidP="00853951">
      <w:pPr>
        <w:spacing w:before="120" w:after="0" w:line="240" w:lineRule="auto"/>
        <w:ind w:firstLine="2268"/>
        <w:rPr>
          <w:rFonts w:ascii="Angsana New" w:hAnsi="Angsana New" w:cs="Angsana New"/>
          <w:sz w:val="28"/>
        </w:rPr>
      </w:pPr>
    </w:p>
    <w:p w14:paraId="2267734B" w14:textId="77777777" w:rsidR="00180327" w:rsidRDefault="00180327" w:rsidP="00853951">
      <w:pPr>
        <w:spacing w:before="120" w:after="0" w:line="240" w:lineRule="auto"/>
        <w:ind w:firstLine="2268"/>
        <w:rPr>
          <w:rFonts w:ascii="Angsana New" w:hAnsi="Angsana New" w:cs="Angsana New"/>
          <w:sz w:val="28"/>
        </w:rPr>
      </w:pPr>
    </w:p>
    <w:p w14:paraId="75BEC4D5" w14:textId="77777777" w:rsidR="00180327" w:rsidRDefault="00180327" w:rsidP="00853951">
      <w:pPr>
        <w:spacing w:before="120" w:after="0" w:line="240" w:lineRule="auto"/>
        <w:ind w:firstLine="2268"/>
        <w:rPr>
          <w:rFonts w:ascii="Angsana New" w:hAnsi="Angsana New" w:cs="Angsana New"/>
          <w:sz w:val="28"/>
        </w:rPr>
      </w:pPr>
    </w:p>
    <w:p w14:paraId="32920F3F" w14:textId="77777777" w:rsidR="00180327" w:rsidRDefault="00180327" w:rsidP="00853951">
      <w:pPr>
        <w:spacing w:before="120" w:after="0" w:line="240" w:lineRule="auto"/>
        <w:ind w:firstLine="2268"/>
        <w:rPr>
          <w:rFonts w:ascii="Angsana New" w:hAnsi="Angsana New" w:cs="Angsana New"/>
          <w:sz w:val="28"/>
        </w:rPr>
      </w:pPr>
    </w:p>
    <w:p w14:paraId="285FC512" w14:textId="77777777" w:rsidR="00180327" w:rsidRDefault="00180327" w:rsidP="00853951">
      <w:pPr>
        <w:spacing w:before="120" w:after="0" w:line="240" w:lineRule="auto"/>
        <w:ind w:firstLine="2268"/>
        <w:rPr>
          <w:rFonts w:ascii="Angsana New" w:hAnsi="Angsana New" w:cs="Angsana New"/>
          <w:sz w:val="28"/>
        </w:rPr>
      </w:pPr>
    </w:p>
    <w:p w14:paraId="7D180D91" w14:textId="77777777" w:rsidR="00180327" w:rsidRDefault="00180327" w:rsidP="00853951">
      <w:pPr>
        <w:spacing w:before="120" w:after="0" w:line="240" w:lineRule="auto"/>
        <w:ind w:firstLine="2268"/>
        <w:rPr>
          <w:rFonts w:ascii="Angsana New" w:hAnsi="Angsana New" w:cs="Angsana New"/>
          <w:sz w:val="28"/>
        </w:rPr>
      </w:pPr>
    </w:p>
    <w:p w14:paraId="1ECD5F33" w14:textId="77777777" w:rsidR="00853951" w:rsidRPr="00853951" w:rsidRDefault="00853951" w:rsidP="00853951">
      <w:pPr>
        <w:spacing w:after="0" w:line="240" w:lineRule="auto"/>
        <w:jc w:val="thaiDistribute"/>
        <w:rPr>
          <w:rFonts w:ascii="Times New Roman" w:hAnsi="Times New Roman" w:cs="Times New Roman"/>
          <w:color w:val="000000"/>
          <w:sz w:val="27"/>
          <w:szCs w:val="27"/>
        </w:rPr>
      </w:pPr>
      <w:r w:rsidRPr="0085395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หมายเหตุ :- </w:t>
      </w:r>
      <w:r w:rsidRPr="00853951">
        <w:rPr>
          <w:rFonts w:ascii="TH SarabunPSK" w:hAnsi="TH SarabunPSK" w:cs="TH SarabunPSK"/>
          <w:color w:val="000000"/>
          <w:spacing w:val="2"/>
          <w:sz w:val="32"/>
          <w:szCs w:val="32"/>
          <w:cs/>
        </w:rPr>
        <w:t>เหตุผลในการประกาศใช้กฎกระทรวงฉบับนี้ คือ เนื่องจากได้มีการปรับปรุงโครงสร้างหน่วยงาน</w:t>
      </w:r>
      <w:r w:rsidRPr="00853951">
        <w:rPr>
          <w:rFonts w:ascii="TH SarabunPSK" w:hAnsi="TH SarabunPSK" w:cs="TH SarabunPSK"/>
          <w:color w:val="000000"/>
          <w:spacing w:val="6"/>
          <w:sz w:val="32"/>
          <w:szCs w:val="32"/>
          <w:cs/>
        </w:rPr>
        <w:t>ของกระทรวงพาณิชย์โดยรวมหน่วยงานและภารกิจของกระทรวงในส่วนภูมิภาคให้อยู่ในอำนาจหน้าที่ของ</w:t>
      </w:r>
      <w:r w:rsidRPr="00853951">
        <w:rPr>
          <w:rFonts w:ascii="TH SarabunPSK" w:hAnsi="TH SarabunPSK" w:cs="TH SarabunPSK"/>
          <w:color w:val="000000"/>
          <w:spacing w:val="4"/>
          <w:sz w:val="32"/>
          <w:szCs w:val="32"/>
          <w:cs/>
        </w:rPr>
        <w:t>สำนักงานพาณิชย์จังหวัด สมควรเพิ่มพาณิชย์จังหวัดและข้าราชการพลเรือนสามัญผู้ดำรง</w:t>
      </w:r>
      <w:r w:rsidRPr="00853951">
        <w:rPr>
          <w:rFonts w:ascii="TH SarabunPSK" w:hAnsi="TH SarabunPSK" w:cs="TH SarabunPSK"/>
          <w:color w:val="000000"/>
          <w:sz w:val="32"/>
          <w:szCs w:val="32"/>
          <w:cs/>
        </w:rPr>
        <w:t>ตำแหน่งประเภทวิชาการตั้งแต่ระดับชำนาญการพิเศษขึ้นไปในสำนักงานพาณิชย์จังหวัด ซึ่งนายทะเบียนกลางแต่งตั้งเป็นผู้ช่วย</w:t>
      </w:r>
      <w:r w:rsidRPr="00853951">
        <w:rPr>
          <w:rFonts w:ascii="TH SarabunPSK" w:hAnsi="TH SarabunPSK" w:cs="TH SarabunPSK"/>
          <w:color w:val="000000"/>
          <w:spacing w:val="8"/>
          <w:sz w:val="32"/>
          <w:szCs w:val="32"/>
          <w:cs/>
        </w:rPr>
        <w:t>นายทะเบียนกลางเพื่อปฏิบัติงานทะเบียนของห้างหุ้นส่วนและบริษัทที่มีสำนักงานแห่งใหญ่ตั้งอยู่ในเขต</w:t>
      </w:r>
      <w:r w:rsidRPr="00853951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กรุงเทพมหานครและจังหวัดอื่นทั่วราชอาณาจักร</w:t>
      </w:r>
      <w:r w:rsidRPr="00853951">
        <w:rPr>
          <w:rFonts w:ascii="TH SarabunPSK" w:hAnsi="TH SarabunPSK" w:cs="TH SarabunPSK"/>
          <w:color w:val="000000"/>
          <w:spacing w:val="-6"/>
          <w:sz w:val="32"/>
          <w:szCs w:val="32"/>
        </w:rPr>
        <w:t>  </w:t>
      </w:r>
      <w:r w:rsidRPr="00853951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จึงจำเป็นต้อง</w:t>
      </w:r>
      <w:r w:rsidRPr="00853951">
        <w:rPr>
          <w:rFonts w:ascii="TH SarabunPSK" w:hAnsi="TH SarabunPSK" w:cs="TH SarabunPSK"/>
          <w:color w:val="000000"/>
          <w:sz w:val="32"/>
          <w:szCs w:val="32"/>
          <w:cs/>
        </w:rPr>
        <w:t>ออกกฎกระทรวงนี้</w:t>
      </w:r>
    </w:p>
    <w:sectPr w:rsidR="00853951" w:rsidRPr="00853951" w:rsidSect="00180327">
      <w:headerReference w:type="default" r:id="rId8"/>
      <w:pgSz w:w="11904" w:h="17340"/>
      <w:pgMar w:top="1134" w:right="1134" w:bottom="1134" w:left="1701" w:header="85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B6F3D" w14:textId="77777777" w:rsidR="00180327" w:rsidRDefault="00180327" w:rsidP="00180327">
      <w:pPr>
        <w:spacing w:after="0" w:line="240" w:lineRule="auto"/>
      </w:pPr>
      <w:r>
        <w:separator/>
      </w:r>
    </w:p>
  </w:endnote>
  <w:endnote w:type="continuationSeparator" w:id="0">
    <w:p w14:paraId="210CF420" w14:textId="77777777" w:rsidR="00180327" w:rsidRDefault="00180327" w:rsidP="00180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?">
    <w:altName w:val="Cordia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 SarabunPSK?">
    <w:altName w:val="Cordia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B38EC" w14:textId="77777777" w:rsidR="00180327" w:rsidRDefault="00180327" w:rsidP="00180327">
      <w:pPr>
        <w:spacing w:after="0" w:line="240" w:lineRule="auto"/>
      </w:pPr>
      <w:r>
        <w:separator/>
      </w:r>
    </w:p>
  </w:footnote>
  <w:footnote w:type="continuationSeparator" w:id="0">
    <w:p w14:paraId="1EF82D80" w14:textId="77777777" w:rsidR="00180327" w:rsidRDefault="00180327" w:rsidP="00180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sz w:val="32"/>
        <w:szCs w:val="32"/>
      </w:rPr>
      <w:id w:val="-11761011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4CE350" w14:textId="77777777" w:rsidR="00180327" w:rsidRPr="00180327" w:rsidRDefault="00180327">
        <w:pPr>
          <w:pStyle w:val="a7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 w:hint="cs"/>
            <w:sz w:val="32"/>
            <w:szCs w:val="32"/>
            <w:cs/>
          </w:rPr>
          <w:t xml:space="preserve">- </w:t>
        </w:r>
        <w:r w:rsidRPr="00180327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80327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180327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5E16CE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180327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noProof/>
            <w:sz w:val="32"/>
            <w:szCs w:val="32"/>
            <w:cs/>
          </w:rPr>
          <w:t xml:space="preserve"> -</w:t>
        </w:r>
      </w:p>
    </w:sdtContent>
  </w:sdt>
  <w:p w14:paraId="4CB93819" w14:textId="77777777" w:rsidR="00180327" w:rsidRPr="00180327" w:rsidRDefault="00180327">
    <w:pPr>
      <w:pStyle w:val="a7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56"/>
    <w:rsid w:val="000D1E56"/>
    <w:rsid w:val="00180327"/>
    <w:rsid w:val="0024608E"/>
    <w:rsid w:val="002A62FD"/>
    <w:rsid w:val="002F7622"/>
    <w:rsid w:val="0033176F"/>
    <w:rsid w:val="00393F13"/>
    <w:rsid w:val="00483920"/>
    <w:rsid w:val="004E6C83"/>
    <w:rsid w:val="00565711"/>
    <w:rsid w:val="005E16CE"/>
    <w:rsid w:val="007253C5"/>
    <w:rsid w:val="00853951"/>
    <w:rsid w:val="008E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3579870"/>
  <w14:defaultImageDpi w14:val="0"/>
  <w15:docId w15:val="{2FF436C3-10CE-4B54-8F2A-362D786C9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Cordia New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360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386" w:lineRule="atLeast"/>
    </w:pPr>
    <w:rPr>
      <w:color w:val="auto"/>
    </w:rPr>
  </w:style>
  <w:style w:type="character" w:styleId="a3">
    <w:name w:val="footnote reference"/>
    <w:basedOn w:val="a0"/>
    <w:uiPriority w:val="99"/>
    <w:semiHidden/>
    <w:unhideWhenUsed/>
    <w:rsid w:val="00853951"/>
    <w:rPr>
      <w:rFonts w:cs="Times New Roman"/>
    </w:rPr>
  </w:style>
  <w:style w:type="character" w:styleId="a4">
    <w:name w:val="Strong"/>
    <w:basedOn w:val="a0"/>
    <w:uiPriority w:val="22"/>
    <w:qFormat/>
    <w:rsid w:val="00853951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unhideWhenUsed/>
    <w:rsid w:val="002A62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A62FD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180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80327"/>
    <w:rPr>
      <w:rFonts w:cs="Cordia New"/>
      <w:szCs w:val="28"/>
    </w:rPr>
  </w:style>
  <w:style w:type="paragraph" w:styleId="a9">
    <w:name w:val="footer"/>
    <w:basedOn w:val="a"/>
    <w:link w:val="aa"/>
    <w:uiPriority w:val="99"/>
    <w:unhideWhenUsed/>
    <w:rsid w:val="00180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80327"/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36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1D89-575D-458B-A3C1-C5FC49BA5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Microsoft Word - 8.doc</vt:lpstr>
      <vt:lpstr>Microsoft Word - 8.doc</vt:lpstr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- 8.doc</dc:title>
  <dc:creator>nattaya.s</dc:creator>
  <cp:lastModifiedBy>Lenovo</cp:lastModifiedBy>
  <cp:revision>3</cp:revision>
  <dcterms:created xsi:type="dcterms:W3CDTF">2020-09-16T03:58:00Z</dcterms:created>
  <dcterms:modified xsi:type="dcterms:W3CDTF">2020-12-20T04:58:00Z</dcterms:modified>
</cp:coreProperties>
</file>