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CEAFBB" w14:textId="77777777" w:rsidR="00EC2A8D" w:rsidRPr="00A555CB" w:rsidRDefault="0041551A" w:rsidP="00A555CB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555CB">
        <w:rPr>
          <w:rStyle w:val="Strong"/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กฎกระทรวง</w:t>
      </w:r>
      <w:r w:rsidRPr="00A555CB">
        <w:rPr>
          <w:rStyle w:val="Strong"/>
          <w:rFonts w:ascii="TH SarabunIT๙" w:hAnsi="TH SarabunIT๙" w:cs="TH SarabunIT๙"/>
          <w:color w:val="2C2C2C"/>
          <w:sz w:val="32"/>
          <w:szCs w:val="32"/>
          <w:shd w:val="clear" w:color="auto" w:fill="FFFFFF"/>
        </w:rPr>
        <w:t> </w:t>
      </w:r>
      <w:r w:rsidRPr="00A555CB">
        <w:rPr>
          <w:rFonts w:ascii="TH SarabunIT๙" w:hAnsi="TH SarabunIT๙" w:cs="TH SarabunIT๙"/>
          <w:color w:val="2C2C2C"/>
          <w:sz w:val="32"/>
          <w:szCs w:val="32"/>
          <w:shd w:val="clear" w:color="auto" w:fill="FFFFFF"/>
        </w:rPr>
        <w:br/>
      </w:r>
      <w:r w:rsidRPr="00A555CB">
        <w:rPr>
          <w:rStyle w:val="Strong"/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จัดตั้งสำนักงานทะเบียนหุ้นส่วนบริษัท แต่งตั้งนายทะเบียน</w:t>
      </w:r>
      <w:r w:rsidRPr="00A555CB">
        <w:rPr>
          <w:rStyle w:val="Strong"/>
          <w:rFonts w:ascii="TH SarabunIT๙" w:hAnsi="TH SarabunIT๙" w:cs="TH SarabunIT๙"/>
          <w:color w:val="2C2C2C"/>
          <w:sz w:val="32"/>
          <w:szCs w:val="32"/>
          <w:shd w:val="clear" w:color="auto" w:fill="FFFFFF"/>
        </w:rPr>
        <w:t> </w:t>
      </w:r>
      <w:r w:rsidRPr="00A555CB">
        <w:rPr>
          <w:rFonts w:ascii="TH SarabunIT๙" w:hAnsi="TH SarabunIT๙" w:cs="TH SarabunIT๙"/>
          <w:color w:val="2C2C2C"/>
          <w:sz w:val="32"/>
          <w:szCs w:val="32"/>
          <w:shd w:val="clear" w:color="auto" w:fill="FFFFFF"/>
        </w:rPr>
        <w:br/>
      </w:r>
      <w:r w:rsidRPr="00A555CB">
        <w:rPr>
          <w:rStyle w:val="Strong"/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และกำหนดหลักเกณฑ์และวิธีการในการจดทะเบียนห้างหุ้นส่วนและบริษัทจำกัด</w:t>
      </w:r>
      <w:r w:rsidRPr="00A555CB">
        <w:rPr>
          <w:rStyle w:val="Strong"/>
          <w:rFonts w:ascii="TH SarabunIT๙" w:hAnsi="TH SarabunIT๙" w:cs="TH SarabunIT๙"/>
          <w:color w:val="2C2C2C"/>
          <w:sz w:val="32"/>
          <w:szCs w:val="32"/>
          <w:shd w:val="clear" w:color="auto" w:fill="FFFFFF"/>
        </w:rPr>
        <w:t> </w:t>
      </w:r>
      <w:r w:rsidRPr="00A555CB">
        <w:rPr>
          <w:rFonts w:ascii="TH SarabunIT๙" w:hAnsi="TH SarabunIT๙" w:cs="TH SarabunIT๙"/>
          <w:color w:val="2C2C2C"/>
          <w:sz w:val="32"/>
          <w:szCs w:val="32"/>
          <w:shd w:val="clear" w:color="auto" w:fill="FFFFFF"/>
        </w:rPr>
        <w:br/>
      </w:r>
      <w:r w:rsidRPr="00A555CB">
        <w:rPr>
          <w:rStyle w:val="Strong"/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พ.ศ. ๒๕๔๙</w:t>
      </w:r>
    </w:p>
    <w:p w14:paraId="503879F7" w14:textId="77777777" w:rsidR="0041551A" w:rsidRPr="0041551A" w:rsidRDefault="0041551A" w:rsidP="0041551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u w:val="thick"/>
        </w:rPr>
      </w:pPr>
      <w:r w:rsidRPr="0041551A">
        <w:rPr>
          <w:rFonts w:ascii="TH SarabunIT๙" w:hAnsi="TH SarabunIT๙" w:cs="TH SarabunIT๙"/>
          <w:b/>
          <w:bCs/>
          <w:sz w:val="16"/>
          <w:szCs w:val="16"/>
          <w:u w:val="thick"/>
        </w:rPr>
        <w:tab/>
      </w:r>
      <w:r w:rsidRPr="0041551A">
        <w:rPr>
          <w:rFonts w:ascii="TH SarabunIT๙" w:hAnsi="TH SarabunIT๙" w:cs="TH SarabunIT๙"/>
          <w:b/>
          <w:bCs/>
          <w:sz w:val="16"/>
          <w:szCs w:val="16"/>
          <w:u w:val="thick"/>
        </w:rPr>
        <w:tab/>
      </w:r>
      <w:r w:rsidRPr="0041551A">
        <w:rPr>
          <w:rFonts w:ascii="TH SarabunIT๙" w:hAnsi="TH SarabunIT๙" w:cs="TH SarabunIT๙"/>
          <w:b/>
          <w:bCs/>
          <w:sz w:val="16"/>
          <w:szCs w:val="16"/>
          <w:u w:val="thick"/>
        </w:rPr>
        <w:tab/>
      </w:r>
    </w:p>
    <w:p w14:paraId="21ABDB43" w14:textId="77777777" w:rsidR="0041551A" w:rsidRDefault="0041551A" w:rsidP="0041551A">
      <w:pPr>
        <w:shd w:val="clear" w:color="auto" w:fill="FFFFFF"/>
        <w:spacing w:before="240" w:after="0" w:line="240" w:lineRule="auto"/>
        <w:ind w:firstLine="1134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อาศัยอำนาจตามความในมาตรา ๑๐๑๔ มาตรา ๑๐๑๘ และมาตรา ๑๐๒๐ แห่งประมวลกฎหมายแพ่งและพาณิชย์ รัฐมนตรีว่าการกระทรวงพาณิชย์ออกกฎกระทรวงไว้ ดังต่อไปนี้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59076DB5" w14:textId="77777777" w:rsidR="0041551A" w:rsidRDefault="0041551A" w:rsidP="0041551A">
      <w:pPr>
        <w:shd w:val="clear" w:color="auto" w:fill="FFFFFF"/>
        <w:spacing w:before="120" w:after="0" w:line="240" w:lineRule="auto"/>
        <w:ind w:firstLine="1134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902D7E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ข้อ ๑</w:t>
      </w:r>
      <w:r w:rsidRPr="0041551A">
        <w:rPr>
          <w:rFonts w:ascii="TH SarabunIT๙" w:eastAsia="Times New Roman" w:hAnsi="TH SarabunIT๙" w:cs="TH SarabunIT๙"/>
          <w:b/>
          <w:bCs/>
          <w:color w:val="2C2C2C"/>
          <w:sz w:val="32"/>
          <w:szCs w:val="32"/>
        </w:rPr>
        <w:t> 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ให้ยกเลิก</w:t>
      </w:r>
      <w:r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0D08A6D4" w14:textId="77777777" w:rsidR="0041551A" w:rsidRDefault="0041551A" w:rsidP="004954FB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๑) กฎกระทรวง ฉบับที่ ๕ (พ.ศ. ๒๔๙๑) ออกตามความในประมวลกฎหมายแพ่งและพาณิชย์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1FF4BFFA" w14:textId="77777777" w:rsidR="0041551A" w:rsidRDefault="0041551A" w:rsidP="004954FB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๒) กฎกระทรวง ฉบับที่ ๖ (พ.ศ. ๒๔๙๒) ออกตามความในประมวลกฎหมายแพ่งและพาณิชย์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0B758CB3" w14:textId="77777777" w:rsidR="0041551A" w:rsidRDefault="0041551A" w:rsidP="004954FB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๓) กฎกระทรวง ฉบับที่ ๗ (พ.ศ. ๒๔๙๕) ออกตามความในประมวลกฎหมายแพ่งและพาณิชย์</w:t>
      </w:r>
    </w:p>
    <w:p w14:paraId="37A36F51" w14:textId="77777777" w:rsidR="0041551A" w:rsidRDefault="0041551A" w:rsidP="004954FB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๔) กฎกระทรวง ฉบับที่ ๘ (พ.ศ. ๒๔๙๖) ออกตามความในประมวลกฎหมายแพ่งและพาณิชย์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13F24A6C" w14:textId="77777777" w:rsidR="0041551A" w:rsidRDefault="0041551A" w:rsidP="004954FB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๕) กฎกระทรวง ฉบับที่ ๙ (พ.ศ. ๒๔๙๗) ออกตามความในประมวลกฎหมายแพ่งและพาณิชย์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511DDC76" w14:textId="77777777" w:rsidR="0041551A" w:rsidRDefault="0041551A" w:rsidP="004954FB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๖) กฎกระทรวง ฉบับที่ ๑๐ (พ.ศ. ๒๕๐๒) ออกตามความในประมวลกฎหมายแพ่งและพาณิชย์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019F82CC" w14:textId="77777777" w:rsidR="0041551A" w:rsidRDefault="0041551A" w:rsidP="004954FB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๗) </w:t>
      </w:r>
      <w:r w:rsidRPr="00D40F99">
        <w:rPr>
          <w:rFonts w:ascii="TH SarabunIT๙" w:eastAsia="Times New Roman" w:hAnsi="TH SarabunIT๙" w:cs="TH SarabunIT๙"/>
          <w:color w:val="2C2C2C"/>
          <w:spacing w:val="10"/>
          <w:sz w:val="32"/>
          <w:szCs w:val="32"/>
          <w:cs/>
        </w:rPr>
        <w:t>กฎกระทรวง ฉบับที่ ๑๑ (พ.ศ. ๒๕๐๔) ออกตามความในประมวลกฎหมายแพ่งและพาณิชย์</w:t>
      </w:r>
      <w:r w:rsidRPr="0041551A">
        <w:rPr>
          <w:rFonts w:ascii="TH SarabunIT๙" w:eastAsia="Times New Roman" w:hAnsi="TH SarabunIT๙" w:cs="TH SarabunIT๙"/>
          <w:color w:val="2C2C2C"/>
          <w:spacing w:val="4"/>
          <w:sz w:val="32"/>
          <w:szCs w:val="32"/>
          <w:cs/>
        </w:rPr>
        <w:t xml:space="preserve"> 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(ว่าด้วยหุ้นส่วนและบริษัท)</w:t>
      </w:r>
    </w:p>
    <w:p w14:paraId="5F697D1C" w14:textId="77777777" w:rsidR="00EB3CE5" w:rsidRDefault="0041551A" w:rsidP="004954FB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๘) กฎกระทรวง ฉบับที่ ๑๒ (พ.ศ. ๒๕๑๐) ออกตามความในประมวลกฎหมายแพ่งและพาณิชย์</w:t>
      </w:r>
    </w:p>
    <w:p w14:paraId="6CF1936E" w14:textId="77777777" w:rsidR="00EB3CE5" w:rsidRDefault="0041551A" w:rsidP="004954FB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๙) กฎกระทรวง ฉบับที่ ๑๓ (พ.ศ. ๒๕๑๒) ออกตามความในประมวลกฎหมายแพ่งและพาณิชย์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0AB1DCB9" w14:textId="77777777" w:rsidR="00EB3CE5" w:rsidRDefault="0041551A" w:rsidP="004954FB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๑๐) กฎกระทรวง ฉบับที่ ๑๔ (พ.ศ. ๒๕๑๓) ออกตามความในประมวลกฎหมายแพ่งและพาณิชย์</w:t>
      </w:r>
    </w:p>
    <w:p w14:paraId="646D5F20" w14:textId="77777777" w:rsidR="00EB3CE5" w:rsidRDefault="0041551A" w:rsidP="004954FB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๑๑) </w:t>
      </w:r>
      <w:r w:rsidRPr="00D40F99">
        <w:rPr>
          <w:rFonts w:ascii="TH SarabunIT๙" w:eastAsia="Times New Roman" w:hAnsi="TH SarabunIT๙" w:cs="TH SarabunIT๙"/>
          <w:color w:val="2C2C2C"/>
          <w:spacing w:val="6"/>
          <w:sz w:val="32"/>
          <w:szCs w:val="32"/>
          <w:cs/>
        </w:rPr>
        <w:t>กฎกระทรวง ฉบับที่ ๑๕ (พ.ศ. ๒๕๑๔) ออกตามความในประมวลกฎหมายแพ่งและพาณิชย์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 (ว่าด้วยหุ้นส่วนและบริษัท)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52E73820" w14:textId="77777777" w:rsidR="00EB3CE5" w:rsidRDefault="0041551A" w:rsidP="004954FB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๑๒) </w:t>
      </w:r>
      <w:r w:rsidRPr="00D40F99">
        <w:rPr>
          <w:rFonts w:ascii="TH SarabunIT๙" w:eastAsia="Times New Roman" w:hAnsi="TH SarabunIT๙" w:cs="TH SarabunIT๙"/>
          <w:color w:val="2C2C2C"/>
          <w:spacing w:val="6"/>
          <w:sz w:val="32"/>
          <w:szCs w:val="32"/>
          <w:cs/>
        </w:rPr>
        <w:t>กฎกระทรวง ฉบับที่ ๑๖ (พ.ศ. ๒๕๑๖) ออกตามความในประมวลกฎหมายแพ่งและพาณิชย์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 (ว่าด้วยหุ้นส่วนและบริษัท)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0B60F3E0" w14:textId="77777777" w:rsidR="00EB3CE5" w:rsidRDefault="0041551A" w:rsidP="004954FB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๑๓) </w:t>
      </w:r>
      <w:r w:rsidRPr="00D40F99">
        <w:rPr>
          <w:rFonts w:ascii="TH SarabunIT๙" w:eastAsia="Times New Roman" w:hAnsi="TH SarabunIT๙" w:cs="TH SarabunIT๙"/>
          <w:color w:val="2C2C2C"/>
          <w:spacing w:val="4"/>
          <w:sz w:val="32"/>
          <w:szCs w:val="32"/>
          <w:cs/>
        </w:rPr>
        <w:t>กฎกระทรวง ฉบับที่ ๑๗ (พ.ศ. ๒๕๑๙) ออกตามความในประมวลกฎหมายแพ่งและพาณิชย์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 (ว่าด้วยหุ้นส่วนและบริษัท)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2178A075" w14:textId="77777777" w:rsidR="00EB3CE5" w:rsidRDefault="0041551A" w:rsidP="004954FB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๑๔) </w:t>
      </w:r>
      <w:r w:rsidRPr="00D40F99">
        <w:rPr>
          <w:rFonts w:ascii="TH SarabunIT๙" w:eastAsia="Times New Roman" w:hAnsi="TH SarabunIT๙" w:cs="TH SarabunIT๙"/>
          <w:color w:val="2C2C2C"/>
          <w:spacing w:val="6"/>
          <w:sz w:val="32"/>
          <w:szCs w:val="32"/>
          <w:cs/>
        </w:rPr>
        <w:t>กฎกระทรวง ฉบับที่ ๑๘ (พ.ศ. ๒๕๑๙) ออกตามความในประมวลกฎหมายแพ่งและพาณิชย์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 (ว่าด้วยหุ้นส่วนและบริษัท)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2BB0784E" w14:textId="77777777" w:rsidR="00EB3CE5" w:rsidRDefault="0041551A" w:rsidP="004954FB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๑๕) </w:t>
      </w:r>
      <w:r w:rsidRPr="00D40F99">
        <w:rPr>
          <w:rFonts w:ascii="TH SarabunIT๙" w:eastAsia="Times New Roman" w:hAnsi="TH SarabunIT๙" w:cs="TH SarabunIT๙"/>
          <w:color w:val="2C2C2C"/>
          <w:spacing w:val="6"/>
          <w:sz w:val="32"/>
          <w:szCs w:val="32"/>
          <w:cs/>
        </w:rPr>
        <w:t>กฎกระทรวง ฉบับที่ ๑๙ (พ.ศ. ๒๕๒๑) ออกตามความในประมวลกฎหมายแพ่งและพาณิชย์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 (ว่าด้วยหุ้นส่วนและบริษัท)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2C040CF9" w14:textId="77777777" w:rsidR="00EB3CE5" w:rsidRDefault="0041551A" w:rsidP="004954FB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๑๖) </w:t>
      </w:r>
      <w:r w:rsidRPr="00D40F99">
        <w:rPr>
          <w:rFonts w:ascii="TH SarabunIT๙" w:eastAsia="Times New Roman" w:hAnsi="TH SarabunIT๙" w:cs="TH SarabunIT๙"/>
          <w:color w:val="2C2C2C"/>
          <w:spacing w:val="6"/>
          <w:sz w:val="32"/>
          <w:szCs w:val="32"/>
          <w:cs/>
        </w:rPr>
        <w:t>กฎกระทรวง ฉบับที่ ๒๐ (พ.ศ. ๒๕๒๗) ออกตามความในประมวลกฎหมายแพ่งและพาณิชย์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 (ว่าด้วยหุ้นส่วนและบริษัท)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32726E9F" w14:textId="426F7B60" w:rsidR="00EB3CE5" w:rsidRDefault="0041551A" w:rsidP="004954FB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๑๗) </w:t>
      </w:r>
      <w:r w:rsidRPr="00D40F99">
        <w:rPr>
          <w:rFonts w:ascii="TH SarabunIT๙" w:eastAsia="Times New Roman" w:hAnsi="TH SarabunIT๙" w:cs="TH SarabunIT๙"/>
          <w:color w:val="2C2C2C"/>
          <w:spacing w:val="4"/>
          <w:sz w:val="32"/>
          <w:szCs w:val="32"/>
          <w:cs/>
        </w:rPr>
        <w:t>กฎกระทรวง ฉบับที่ ๒๑ (พ.ศ. ๒๕๓๖) ออกตามความในประมวลกฎหมายแพ่งและพาณิชย์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 (ว่าด้วยหุ้นส่วนและบริษัท)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49DCDFF3" w14:textId="37AFEF7E" w:rsidR="00D40F99" w:rsidRDefault="00D40F99" w:rsidP="004954FB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73837C41" w14:textId="0B9C36D5" w:rsidR="00D40F99" w:rsidRDefault="00D40F99" w:rsidP="004954FB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02F0337E" w14:textId="4A362D08" w:rsidR="00D40F99" w:rsidRDefault="00D40F99" w:rsidP="004954FB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1B6A74A9" w14:textId="4FE46D36" w:rsidR="00D40F99" w:rsidRDefault="00D40F99" w:rsidP="004954FB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093E86B7" w14:textId="067CFE01" w:rsidR="00D40F99" w:rsidRDefault="00D40F99" w:rsidP="004954FB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042915F4" w14:textId="5137D366" w:rsidR="00D40F99" w:rsidRDefault="00D40F99" w:rsidP="004954FB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79C63B15" w14:textId="01987366" w:rsidR="00EB3CE5" w:rsidRDefault="0041551A" w:rsidP="004954FB">
      <w:pPr>
        <w:shd w:val="clear" w:color="auto" w:fill="FFFFFF"/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902D7E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lastRenderedPageBreak/>
        <w:t>ข้อ ๒</w:t>
      </w:r>
      <w:r w:rsidR="00D40F99">
        <w:rPr>
          <w:rStyle w:val="FootnoteReference"/>
          <w:rFonts w:ascii="TH SarabunIT๙" w:hAnsi="TH SarabunIT๙" w:cs="TH SarabunIT๙"/>
          <w:color w:val="2C2C2C"/>
          <w:shd w:val="clear" w:color="auto" w:fill="FFFFFF"/>
          <w:cs/>
        </w:rPr>
        <w:footnoteReference w:id="1"/>
      </w:r>
      <w:r w:rsidR="00D40F99"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  <w:r w:rsidRPr="00EB3CE5">
        <w:rPr>
          <w:rFonts w:ascii="TH SarabunIT๙" w:eastAsia="Times New Roman" w:hAnsi="TH SarabunIT๙" w:cs="TH SarabunIT๙"/>
          <w:b/>
          <w:bCs/>
          <w:color w:val="2C2C2C"/>
          <w:sz w:val="32"/>
          <w:szCs w:val="32"/>
        </w:rPr>
        <w:t> </w:t>
      </w:r>
      <w:r w:rsidR="004954FB" w:rsidRPr="004954FB">
        <w:rPr>
          <w:rFonts w:ascii="TH SarabunIT๙" w:hAnsi="TH SarabunIT๙" w:cs="TH SarabunIT๙"/>
          <w:spacing w:val="-4"/>
          <w:sz w:val="32"/>
          <w:szCs w:val="32"/>
          <w:cs/>
        </w:rPr>
        <w:t>ให้จัดตั้ง</w:t>
      </w:r>
      <w:r w:rsidR="004954FB" w:rsidRPr="004954FB">
        <w:rPr>
          <w:rFonts w:ascii="TH SarabunIT๙" w:hAnsi="TH SarabunIT๙" w:cs="TH SarabunIT๙" w:hint="cs"/>
          <w:spacing w:val="-4"/>
          <w:sz w:val="32"/>
          <w:szCs w:val="32"/>
          <w:cs/>
        </w:rPr>
        <w:t>สำ</w:t>
      </w:r>
      <w:r w:rsidR="004954FB" w:rsidRPr="004954FB">
        <w:rPr>
          <w:rFonts w:ascii="TH SarabunIT๙" w:hAnsi="TH SarabunIT๙" w:cs="TH SarabunIT๙"/>
          <w:spacing w:val="-4"/>
          <w:sz w:val="32"/>
          <w:szCs w:val="32"/>
          <w:cs/>
        </w:rPr>
        <w:t>นักงานทะเบียนหุ้นส่วนบริษัทกลางขึ้นในกรมพัฒนาธุรกิจการค้า</w:t>
      </w:r>
      <w:r w:rsidR="004954FB" w:rsidRPr="004954FB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4954FB" w:rsidRPr="004954FB">
        <w:rPr>
          <w:rFonts w:ascii="TH SarabunIT๙" w:hAnsi="TH SarabunIT๙" w:cs="TH SarabunIT๙"/>
          <w:spacing w:val="-4"/>
          <w:sz w:val="32"/>
          <w:szCs w:val="32"/>
          <w:cs/>
        </w:rPr>
        <w:t>กระทรวงพาณิชย์</w:t>
      </w:r>
      <w:r w:rsidR="004954FB" w:rsidRPr="004954FB">
        <w:rPr>
          <w:rFonts w:ascii="TH SarabunIT๙" w:hAnsi="TH SarabunIT๙" w:cs="TH SarabunIT๙"/>
          <w:sz w:val="32"/>
          <w:szCs w:val="32"/>
          <w:cs/>
        </w:rPr>
        <w:t xml:space="preserve"> โดยมีอธิบดีกรมพัฒนาธุรกิจการค้าเป็นนายทะเบียนกลาง และข้าราชการพลเรือนสามัญ</w:t>
      </w:r>
      <w:r w:rsidR="004954FB" w:rsidRPr="004954FB">
        <w:rPr>
          <w:rFonts w:ascii="TH SarabunIT๙" w:hAnsi="TH SarabunIT๙" w:cs="TH SarabunIT๙"/>
          <w:sz w:val="32"/>
          <w:szCs w:val="32"/>
        </w:rPr>
        <w:t xml:space="preserve"> </w:t>
      </w:r>
      <w:r w:rsidR="004954FB" w:rsidRPr="004954FB">
        <w:rPr>
          <w:rFonts w:ascii="TH SarabunIT๙" w:hAnsi="TH SarabunIT๙" w:cs="TH SarabunIT๙"/>
          <w:sz w:val="32"/>
          <w:szCs w:val="32"/>
          <w:cs/>
        </w:rPr>
        <w:t>ผู้</w:t>
      </w:r>
      <w:r w:rsidR="004954FB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="004954FB" w:rsidRPr="004954FB">
        <w:rPr>
          <w:rFonts w:ascii="TH SarabunIT๙" w:hAnsi="TH SarabunIT๙" w:cs="TH SarabunIT๙"/>
          <w:sz w:val="32"/>
          <w:szCs w:val="32"/>
          <w:cs/>
        </w:rPr>
        <w:t>รง</w:t>
      </w:r>
      <w:r w:rsidR="004954FB">
        <w:rPr>
          <w:rFonts w:ascii="TH SarabunIT๙" w:hAnsi="TH SarabunIT๙" w:cs="TH SarabunIT๙" w:hint="cs"/>
          <w:sz w:val="32"/>
          <w:szCs w:val="32"/>
          <w:cs/>
        </w:rPr>
        <w:t>ตำ</w:t>
      </w:r>
      <w:r w:rsidR="004954FB" w:rsidRPr="004954FB">
        <w:rPr>
          <w:rFonts w:ascii="TH SarabunIT๙" w:hAnsi="TH SarabunIT๙" w:cs="TH SarabunIT๙"/>
          <w:sz w:val="32"/>
          <w:szCs w:val="32"/>
          <w:cs/>
        </w:rPr>
        <w:t>แหน่งประเภทบริหาร ประเภท</w:t>
      </w:r>
      <w:r w:rsidR="004954FB">
        <w:rPr>
          <w:rFonts w:ascii="TH SarabunIT๙" w:hAnsi="TH SarabunIT๙" w:cs="TH SarabunIT๙" w:hint="cs"/>
          <w:sz w:val="32"/>
          <w:szCs w:val="32"/>
          <w:cs/>
        </w:rPr>
        <w:t>อำ</w:t>
      </w:r>
      <w:r w:rsidR="004954FB" w:rsidRPr="004954FB">
        <w:rPr>
          <w:rFonts w:ascii="TH SarabunIT๙" w:hAnsi="TH SarabunIT๙" w:cs="TH SarabunIT๙"/>
          <w:sz w:val="32"/>
          <w:szCs w:val="32"/>
          <w:cs/>
        </w:rPr>
        <w:t>นวยการ และประเภทวิชาการตั้งแต่ระดับ</w:t>
      </w:r>
      <w:r w:rsidR="004954FB">
        <w:rPr>
          <w:rFonts w:ascii="TH SarabunIT๙" w:hAnsi="TH SarabunIT๙" w:cs="TH SarabunIT๙" w:hint="cs"/>
          <w:sz w:val="32"/>
          <w:szCs w:val="32"/>
          <w:cs/>
        </w:rPr>
        <w:t>ชำ</w:t>
      </w:r>
      <w:r w:rsidR="004954FB" w:rsidRPr="004954FB">
        <w:rPr>
          <w:rFonts w:ascii="TH SarabunIT๙" w:hAnsi="TH SarabunIT๙" w:cs="TH SarabunIT๙"/>
          <w:sz w:val="32"/>
          <w:szCs w:val="32"/>
          <w:cs/>
        </w:rPr>
        <w:t>นาญการพิเศษขึ้นไป</w:t>
      </w:r>
      <w:r w:rsidR="004954FB" w:rsidRPr="004954FB">
        <w:rPr>
          <w:rFonts w:ascii="TH SarabunIT๙" w:hAnsi="TH SarabunIT๙" w:cs="TH SarabunIT๙"/>
          <w:sz w:val="32"/>
          <w:szCs w:val="32"/>
        </w:rPr>
        <w:t xml:space="preserve"> </w:t>
      </w:r>
      <w:r w:rsidR="004954FB" w:rsidRPr="004954FB">
        <w:rPr>
          <w:rFonts w:ascii="TH SarabunIT๙" w:hAnsi="TH SarabunIT๙" w:cs="TH SarabunIT๙"/>
          <w:sz w:val="32"/>
          <w:szCs w:val="32"/>
          <w:cs/>
        </w:rPr>
        <w:t>ในสังกัดกรมพัฒนาธุรกิจการค้า พาณิชย์จังหวัด และข้าราชการพลเรือนสามัญผู้</w:t>
      </w:r>
      <w:r w:rsidR="004954FB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="004954FB" w:rsidRPr="004954FB">
        <w:rPr>
          <w:rFonts w:ascii="TH SarabunIT๙" w:hAnsi="TH SarabunIT๙" w:cs="TH SarabunIT๙"/>
          <w:sz w:val="32"/>
          <w:szCs w:val="32"/>
          <w:cs/>
        </w:rPr>
        <w:t>รง</w:t>
      </w:r>
      <w:r w:rsidR="004954FB">
        <w:rPr>
          <w:rFonts w:ascii="TH SarabunIT๙" w:hAnsi="TH SarabunIT๙" w:cs="TH SarabunIT๙" w:hint="cs"/>
          <w:sz w:val="32"/>
          <w:szCs w:val="32"/>
          <w:cs/>
        </w:rPr>
        <w:t>ตำ</w:t>
      </w:r>
      <w:r w:rsidR="004954FB" w:rsidRPr="004954FB">
        <w:rPr>
          <w:rFonts w:ascii="TH SarabunIT๙" w:hAnsi="TH SarabunIT๙" w:cs="TH SarabunIT๙"/>
          <w:sz w:val="32"/>
          <w:szCs w:val="32"/>
          <w:cs/>
        </w:rPr>
        <w:t>แหน่งประเภทวิชาการตั้งแต่ระดับ</w:t>
      </w:r>
      <w:r w:rsidR="004954FB">
        <w:rPr>
          <w:rFonts w:ascii="TH SarabunIT๙" w:hAnsi="TH SarabunIT๙" w:cs="TH SarabunIT๙" w:hint="cs"/>
          <w:sz w:val="32"/>
          <w:szCs w:val="32"/>
          <w:cs/>
        </w:rPr>
        <w:t>ชำ</w:t>
      </w:r>
      <w:r w:rsidR="004954FB" w:rsidRPr="004954FB">
        <w:rPr>
          <w:rFonts w:ascii="TH SarabunIT๙" w:hAnsi="TH SarabunIT๙" w:cs="TH SarabunIT๙"/>
          <w:sz w:val="32"/>
          <w:szCs w:val="32"/>
          <w:cs/>
        </w:rPr>
        <w:t>นาญการพิเศษขึ้นไปใน</w:t>
      </w:r>
      <w:r w:rsidR="004954FB">
        <w:rPr>
          <w:rFonts w:ascii="TH SarabunIT๙" w:hAnsi="TH SarabunIT๙" w:cs="TH SarabunIT๙" w:hint="cs"/>
          <w:sz w:val="32"/>
          <w:szCs w:val="32"/>
          <w:cs/>
        </w:rPr>
        <w:t>สำ</w:t>
      </w:r>
      <w:r w:rsidR="004954FB" w:rsidRPr="004954FB">
        <w:rPr>
          <w:rFonts w:ascii="TH SarabunIT๙" w:hAnsi="TH SarabunIT๙" w:cs="TH SarabunIT๙"/>
          <w:sz w:val="32"/>
          <w:szCs w:val="32"/>
          <w:cs/>
        </w:rPr>
        <w:t>นักงานพาณิชย์จังหวัด ซึ่งนายทะเบียนกลางแต่งตั้ง</w:t>
      </w:r>
      <w:r w:rsidR="004954FB" w:rsidRPr="004954FB">
        <w:rPr>
          <w:rFonts w:ascii="TH SarabunIT๙" w:hAnsi="TH SarabunIT๙" w:cs="TH SarabunIT๙"/>
          <w:sz w:val="32"/>
          <w:szCs w:val="32"/>
        </w:rPr>
        <w:t xml:space="preserve"> </w:t>
      </w:r>
      <w:r w:rsidR="004954FB" w:rsidRPr="004954FB">
        <w:rPr>
          <w:rFonts w:ascii="TH SarabunIT๙" w:hAnsi="TH SarabunIT๙" w:cs="TH SarabunIT๙"/>
          <w:sz w:val="32"/>
          <w:szCs w:val="32"/>
          <w:cs/>
        </w:rPr>
        <w:t>เป็นผู้ช่วยนายทะเบียนกลาง เพื่อปฏิบัติงาน</w:t>
      </w:r>
      <w:r w:rsidR="004954FB" w:rsidRPr="004954FB">
        <w:rPr>
          <w:rFonts w:ascii="TH SarabunIT๙" w:hAnsi="TH SarabunIT๙" w:cs="TH SarabunIT๙"/>
          <w:spacing w:val="4"/>
          <w:sz w:val="32"/>
          <w:szCs w:val="32"/>
          <w:cs/>
        </w:rPr>
        <w:t>ทะเบียนของห้างหุ้นส่วนและบริษัท</w:t>
      </w:r>
      <w:r w:rsidR="004954FB" w:rsidRPr="004954FB">
        <w:rPr>
          <w:rFonts w:ascii="TH SarabunIT๙" w:hAnsi="TH SarabunIT๙" w:cs="TH SarabunIT๙" w:hint="cs"/>
          <w:spacing w:val="4"/>
          <w:sz w:val="32"/>
          <w:szCs w:val="32"/>
          <w:cs/>
        </w:rPr>
        <w:t>จำ</w:t>
      </w:r>
      <w:r w:rsidR="004954FB" w:rsidRPr="004954FB">
        <w:rPr>
          <w:rFonts w:ascii="TH SarabunIT๙" w:hAnsi="TH SarabunIT๙" w:cs="TH SarabunIT๙"/>
          <w:spacing w:val="4"/>
          <w:sz w:val="32"/>
          <w:szCs w:val="32"/>
          <w:cs/>
        </w:rPr>
        <w:t>กัดที่มี</w:t>
      </w:r>
      <w:r w:rsidR="004954FB" w:rsidRPr="004954FB">
        <w:rPr>
          <w:rFonts w:ascii="TH SarabunIT๙" w:hAnsi="TH SarabunIT๙" w:cs="TH SarabunIT๙" w:hint="cs"/>
          <w:spacing w:val="4"/>
          <w:sz w:val="32"/>
          <w:szCs w:val="32"/>
          <w:cs/>
        </w:rPr>
        <w:t>สำ</w:t>
      </w:r>
      <w:r w:rsidR="004954FB" w:rsidRPr="004954FB">
        <w:rPr>
          <w:rFonts w:ascii="TH SarabunIT๙" w:hAnsi="TH SarabunIT๙" w:cs="TH SarabunIT๙"/>
          <w:spacing w:val="4"/>
          <w:sz w:val="32"/>
          <w:szCs w:val="32"/>
          <w:cs/>
        </w:rPr>
        <w:t>นักงานแห่งใหญ่ตั้งอยู่ในเขตกรุงเทพมหานครและจังหวัดอื่น</w:t>
      </w:r>
      <w:r w:rsidR="004954FB" w:rsidRPr="004954FB">
        <w:rPr>
          <w:rFonts w:ascii="TH SarabunIT๙" w:hAnsi="TH SarabunIT๙" w:cs="TH SarabunIT๙"/>
          <w:sz w:val="32"/>
          <w:szCs w:val="32"/>
          <w:cs/>
        </w:rPr>
        <w:t>ทั่วราชอาณาจักร</w:t>
      </w:r>
    </w:p>
    <w:p w14:paraId="44D58E03" w14:textId="77777777" w:rsidR="00AB2ABF" w:rsidRDefault="0041551A" w:rsidP="004954FB">
      <w:pPr>
        <w:shd w:val="clear" w:color="auto" w:fill="FFFFFF"/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902D7E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ข้อ ๓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  <w:r w:rsidRPr="0041551A">
        <w:rPr>
          <w:rFonts w:ascii="TH SarabunIT๙" w:eastAsia="Times New Roman" w:hAnsi="TH SarabunIT๙" w:cs="TH SarabunIT๙"/>
          <w:color w:val="2C2C2C"/>
          <w:spacing w:val="-8"/>
          <w:sz w:val="32"/>
          <w:szCs w:val="32"/>
          <w:cs/>
        </w:rPr>
        <w:t>ให้จัดตั้งสำนักงานทะเบียนหุ้นส่วนบริษัทขึ้นในท้องที่ที่นายทะเบียนกลางเห็นสมควร โดยมีจำนวน</w:t>
      </w:r>
      <w:r w:rsidRPr="0041551A">
        <w:rPr>
          <w:rFonts w:ascii="TH SarabunIT๙" w:eastAsia="Times New Roman" w:hAnsi="TH SarabunIT๙" w:cs="TH SarabunIT๙"/>
          <w:color w:val="2C2C2C"/>
          <w:spacing w:val="-4"/>
          <w:sz w:val="32"/>
          <w:szCs w:val="32"/>
          <w:cs/>
        </w:rPr>
        <w:t>สำนักงาน เขตพื้นที่รับผิดชอบ และวันเปิดทำการตามที่นายทะเบียนกลางกำหนดโดยประกาศในราชกิจจานุเบกษา</w:t>
      </w:r>
      <w:r w:rsidR="00EB3CE5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4FB5ECD2" w14:textId="77777777" w:rsidR="00AB2ABF" w:rsidRPr="00AB2ABF" w:rsidRDefault="00AB2ABF" w:rsidP="004954FB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AB2ABF">
        <w:rPr>
          <w:rFonts w:ascii="TH SarabunIT๙" w:eastAsia="Times New Roman" w:hAnsi="TH SarabunIT๙" w:cs="TH SarabunIT๙"/>
          <w:color w:val="2C2C2C"/>
          <w:spacing w:val="4"/>
          <w:sz w:val="32"/>
          <w:szCs w:val="32"/>
          <w:cs/>
        </w:rPr>
        <w:t>ในสำนักงานทะเบียนหุ้นส่วนบริษัท ให้ข้าราชการพลเรือนสามัญผู้ดำรงตำแหน่งประเภทบริหาร</w:t>
      </w:r>
      <w:r w:rsidRPr="00AB2ABF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 ประเภทอำนวยการ ประเภทวิชาการ และประเภททั่วไประดับปฏิบัติงานซึ่งมี อายุราชการไม่น้อยกว่าห้าปี และตั้งแต่ระดับชำนาญงานขึ้นไป ในสังกัดกระทรวงพาณิชย์</w:t>
      </w:r>
      <w:r w:rsidRPr="00AB2ABF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  <w:r w:rsidRPr="00AB2ABF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ซึ่งนายทะเบียนกลางแต่งตั้งเป็นนายทะเบียน</w:t>
      </w:r>
      <w:r>
        <w:rPr>
          <w:rStyle w:val="FootnoteReference"/>
          <w:rFonts w:ascii="TH SarabunIT๙" w:eastAsia="Times New Roman" w:hAnsi="TH SarabunIT๙" w:cs="TH SarabunIT๙"/>
          <w:color w:val="2C2C2C"/>
          <w:cs/>
        </w:rPr>
        <w:footnoteReference w:id="2"/>
      </w:r>
      <w:r w:rsidRPr="00AB2ABF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114B0511" w14:textId="77777777" w:rsidR="0041551A" w:rsidRPr="0041551A" w:rsidRDefault="0041551A" w:rsidP="004954FB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อำนาจหน้าที่ของนายทะเบียน และหลักเกณฑ์และวิธีการในการจดทะเบียนห้างหุ้นส่วนและบริษัทจำกัด ให้เป็นไปตามที่นายทะเบียนกลางกำหนด</w:t>
      </w:r>
      <w:r w:rsidR="00EB3CE5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060E0950" w14:textId="77777777" w:rsidR="00AB2ABF" w:rsidRPr="00902D7E" w:rsidRDefault="0041551A" w:rsidP="00AB2ABF">
      <w:pPr>
        <w:shd w:val="clear" w:color="auto" w:fill="FFFFFF"/>
        <w:spacing w:before="120" w:after="0" w:line="240" w:lineRule="auto"/>
        <w:ind w:firstLine="1134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902D7E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ข้อ ๔</w:t>
      </w:r>
      <w:r w:rsidR="00AB2ABF" w:rsidRPr="00902D7E">
        <w:rPr>
          <w:rFonts w:ascii="TH SarabunIT๙" w:eastAsia="Times New Roman" w:hAnsi="TH SarabunIT๙" w:cs="TH SarabunIT๙" w:hint="cs"/>
          <w:color w:val="2C2C2C"/>
          <w:sz w:val="32"/>
          <w:szCs w:val="32"/>
          <w:cs/>
        </w:rPr>
        <w:t xml:space="preserve"> </w:t>
      </w:r>
      <w:r w:rsidRPr="00902D7E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ให้นายทะเบียนกลางประกาศกำหนดแบบคำขอจดทะเบียน</w:t>
      </w:r>
      <w:r w:rsidRPr="00902D7E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6387F503" w14:textId="77777777" w:rsidR="00AB2ABF" w:rsidRPr="00902D7E" w:rsidRDefault="0041551A" w:rsidP="004954FB">
      <w:pPr>
        <w:shd w:val="clear" w:color="auto" w:fill="FFFFFF"/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902D7E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ข้อ ๕</w:t>
      </w:r>
      <w:r w:rsidRPr="00902D7E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  <w:r w:rsidRPr="0036768C">
        <w:rPr>
          <w:rFonts w:ascii="TH SarabunIT๙" w:eastAsia="Times New Roman" w:hAnsi="TH SarabunIT๙" w:cs="TH SarabunIT๙"/>
          <w:color w:val="2C2C2C"/>
          <w:spacing w:val="4"/>
          <w:sz w:val="32"/>
          <w:szCs w:val="32"/>
          <w:cs/>
        </w:rPr>
        <w:t>เมื่อนายทะเบียนได้รับคำขอจดทะเบียนของห้างหุ้นส่วนหรือบริษัทจำกัดแล้วให้ตรวจคำขอนั้น</w:t>
      </w:r>
      <w:r w:rsidRPr="00902D7E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 ถ้าถูกต้องตามกฎหมาย ให้เรียกเก็บค่าธรรมเนียมและให้สั่งรับจดทะเบียนไว้</w:t>
      </w:r>
      <w:r w:rsidRPr="00902D7E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71CF61B5" w14:textId="77777777" w:rsidR="00AB2ABF" w:rsidRDefault="0041551A" w:rsidP="004954FB">
      <w:pPr>
        <w:shd w:val="clear" w:color="auto" w:fill="FFFFFF"/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902D7E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ข้อ ๖</w:t>
      </w:r>
      <w:r w:rsidRPr="00902D7E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  <w:r w:rsidRPr="0091115F">
        <w:rPr>
          <w:rFonts w:ascii="TH SarabunIT๙" w:eastAsia="Times New Roman" w:hAnsi="TH SarabunIT๙" w:cs="TH SarabunIT๙"/>
          <w:color w:val="2C2C2C"/>
          <w:spacing w:val="6"/>
          <w:sz w:val="32"/>
          <w:szCs w:val="32"/>
          <w:cs/>
        </w:rPr>
        <w:t>การลงลายมือชื่อในคำขอจดทะเบียน ผู้ขอจดทะเบียนต้องลงลายมือชื่อด้วยตนเองต่อหน้า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นายทะเบียน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3BE452FE" w14:textId="77777777" w:rsidR="0041551A" w:rsidRDefault="0041551A" w:rsidP="004954FB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41551A">
        <w:rPr>
          <w:rFonts w:ascii="TH SarabunIT๙" w:eastAsia="Times New Roman" w:hAnsi="TH SarabunIT๙" w:cs="TH SarabunIT๙"/>
          <w:color w:val="2C2C2C"/>
          <w:spacing w:val="-4"/>
          <w:sz w:val="32"/>
          <w:szCs w:val="32"/>
          <w:cs/>
        </w:rPr>
        <w:t>ในกรณีที่ไม่อาจลงลายมือชื่อต่อหน้านายทะเบียนได้ ไม่ว่าด้วยประการใดๆ ให้ถือว่าลายมือชื่อในคำขอ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จดทะเบียนเป็นที่ถูกต้อง เมื่อผู้ขอจดทะเบียนลงลายมือชื่อด้วยตนเอง ต่อหน้าบุคคลดังต่อไปนี้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4150A607" w14:textId="77777777" w:rsidR="00AB2ABF" w:rsidRDefault="0041551A" w:rsidP="004954FB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๑) กรณีลงลายมือชื่อในราชอาณาจักร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4DFE2685" w14:textId="77777777" w:rsidR="00AB2ABF" w:rsidRDefault="0041551A" w:rsidP="004954FB">
      <w:pPr>
        <w:shd w:val="clear" w:color="auto" w:fill="FFFFFF"/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ก) </w:t>
      </w:r>
      <w:r w:rsidRPr="0041551A">
        <w:rPr>
          <w:rFonts w:ascii="TH SarabunIT๙" w:eastAsia="Times New Roman" w:hAnsi="TH SarabunIT๙" w:cs="TH SarabunIT๙"/>
          <w:color w:val="2C2C2C"/>
          <w:spacing w:val="-10"/>
          <w:sz w:val="32"/>
          <w:szCs w:val="32"/>
          <w:cs/>
        </w:rPr>
        <w:t>พนักงานฝ่ายปกครอง หรือตำรวจชั้นผู้ใหญ่ซึ่งประจำอยู่ในท้องที่ที่ผู้ขอจดทะเบียนมีภูมิลำเนาอยู่</w:t>
      </w:r>
    </w:p>
    <w:p w14:paraId="2A189D33" w14:textId="77777777" w:rsidR="00AB2ABF" w:rsidRDefault="0041551A" w:rsidP="004954FB">
      <w:pPr>
        <w:shd w:val="clear" w:color="auto" w:fill="FFFFFF"/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ข) สามัญสมาชิกหรือสมาชิกวิสามัญแห่งเนติบัณฑิตยสภา หรือ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0D53820D" w14:textId="77777777" w:rsidR="00AB2ABF" w:rsidRDefault="0041551A" w:rsidP="004954FB">
      <w:pPr>
        <w:shd w:val="clear" w:color="auto" w:fill="FFFFFF"/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ค) บุคคลอื่นตามที่นายทะเบียนกลางประกาศกำหนด</w:t>
      </w:r>
      <w:r w:rsidR="00AB2ABF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57B0DC00" w14:textId="77777777" w:rsidR="00AB2ABF" w:rsidRDefault="0041551A" w:rsidP="004954FB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๒) กรณีลงลายมือชื่อในต่างประเทศ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36F4DD71" w14:textId="77777777" w:rsidR="00AB2ABF" w:rsidRDefault="0041551A" w:rsidP="004954FB">
      <w:pPr>
        <w:shd w:val="clear" w:color="auto" w:fill="FFFFFF"/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ก) เจ้าหน้าที่ผู้มีอำนาจของสถานทูตไทยหรือสถานกงสุลไทยหรือหัวหน้าสำนักงานสังกัดกระทรวงพาณิชย์ ซึ่งรับผิดชอบการดำเนินงาน ณ ประเทศนั้น หรือเจ้าหน้าที่ ผู้ได้รับมอบหมายให้ทำการแทนบุคคลดังกล่าว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6AE0120A" w14:textId="77777777" w:rsidR="00AB2ABF" w:rsidRDefault="0041551A" w:rsidP="004954FB">
      <w:pPr>
        <w:shd w:val="clear" w:color="auto" w:fill="FFFFFF"/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ข) บุคคลซึ่งสามารถให้การรับรองที่สมบูรณ์ตามแบบของกฎหมายแห่งประเทศนั้น หรือ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3120E93E" w14:textId="77777777" w:rsidR="00C848BD" w:rsidRDefault="0041551A" w:rsidP="004954FB">
      <w:pPr>
        <w:shd w:val="clear" w:color="auto" w:fill="FFFFFF"/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(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ค) </w:t>
      </w:r>
      <w:r w:rsidRPr="0091115F">
        <w:rPr>
          <w:rFonts w:ascii="TH SarabunIT๙" w:eastAsia="Times New Roman" w:hAnsi="TH SarabunIT๙" w:cs="TH SarabunIT๙"/>
          <w:color w:val="2C2C2C"/>
          <w:spacing w:val="8"/>
          <w:sz w:val="32"/>
          <w:szCs w:val="32"/>
          <w:cs/>
        </w:rPr>
        <w:t>บุคคลที่ควรเชื่อถือได้สองคนมาลงลายมือชื่อรับรองต่อหน้านายทะเบียนว่าเป็นลายมือชื่อ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ผู้นั้นจริง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56A0C0AB" w14:textId="77777777" w:rsidR="00C848BD" w:rsidRDefault="0041551A" w:rsidP="004954FB">
      <w:pPr>
        <w:shd w:val="clear" w:color="auto" w:fill="FFFFFF"/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902D7E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lastRenderedPageBreak/>
        <w:t>ข้อ ๗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บรรดาประกาศ หรือคำสั่งที่ออกตามกฎกระทรวงที่ให้ยกเลิกตามข้อ ๑ ให้คงใช้บังคับได้ต่อไปเท่าที่ไม่ขัดหรือแย้งกับกฎกระทรวงนี้ ทั้งนี้ จนกว่าจะได้มีประกาศหรือคำสั่งที่ออกตามกฎกระทรวงนี้ใช้บังคับ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700C5575" w14:textId="77777777" w:rsidR="00C848BD" w:rsidRPr="00902D7E" w:rsidRDefault="0041551A" w:rsidP="00C848BD">
      <w:pPr>
        <w:shd w:val="clear" w:color="auto" w:fill="FFFFFF"/>
        <w:spacing w:before="120" w:after="0" w:line="240" w:lineRule="auto"/>
        <w:ind w:firstLine="1134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902D7E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ข้อ ๘</w:t>
      </w:r>
      <w:r w:rsidRPr="00902D7E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  <w:r w:rsidRPr="00902D7E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บรรดาคำขอจดทะเบียนที่ยื่นก่อนวันที่กฎกระทรวงนี้ใช้บังคับให้ถือเป็นคำขอจดทะเบียนที่ได้ยื่นตามกฎกระทรวงนี้</w:t>
      </w:r>
      <w:r w:rsidRPr="00902D7E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24375494" w14:textId="77777777" w:rsidR="0041551A" w:rsidRPr="0041551A" w:rsidRDefault="0041551A" w:rsidP="004954FB">
      <w:pPr>
        <w:shd w:val="clear" w:color="auto" w:fill="FFFFFF"/>
        <w:spacing w:before="120" w:after="0" w:line="240" w:lineRule="auto"/>
        <w:ind w:firstLine="1134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902D7E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ข้อ ๙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กฎกระทรวงนี้ให้ใช้บังคับตั้งแต่วันถัดจากวันประกาศในราชกิจจานุเบกษาเป็นต้นไป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  <w:r w:rsidRPr="0041551A">
        <w:rPr>
          <w:rFonts w:ascii="TH SarabunIT๙" w:eastAsia="Times New Roman" w:hAnsi="TH SarabunIT๙" w:cs="TH SarabunIT๙"/>
          <w:color w:val="2C2C2C"/>
          <w:sz w:val="32"/>
          <w:szCs w:val="32"/>
        </w:rPr>
        <w:br/>
      </w:r>
    </w:p>
    <w:p w14:paraId="79B47AF8" w14:textId="77777777" w:rsidR="004954FB" w:rsidRDefault="0041551A" w:rsidP="004954FB">
      <w:pPr>
        <w:shd w:val="clear" w:color="auto" w:fill="FFFFFF"/>
        <w:spacing w:after="0" w:line="240" w:lineRule="auto"/>
        <w:ind w:firstLine="3119"/>
        <w:jc w:val="center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C848BD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ให้ไว้ ณ วันที่ ๘ พฤษภาคม พ.ศ. ๒๕๔๙</w:t>
      </w:r>
    </w:p>
    <w:p w14:paraId="1BDE67B1" w14:textId="77777777" w:rsidR="004954FB" w:rsidRDefault="0041551A" w:rsidP="004954FB">
      <w:pPr>
        <w:shd w:val="clear" w:color="auto" w:fill="FFFFFF"/>
        <w:spacing w:before="120" w:after="0" w:line="240" w:lineRule="auto"/>
        <w:ind w:firstLine="3119"/>
        <w:jc w:val="center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C848BD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ปรีชา เลาหพงศ์ชนะ</w:t>
      </w:r>
      <w:r w:rsidRPr="00C848BD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3E3CC4D9" w14:textId="77777777" w:rsidR="004954FB" w:rsidRDefault="0041551A" w:rsidP="001B774E">
      <w:pPr>
        <w:shd w:val="clear" w:color="auto" w:fill="FFFFFF"/>
        <w:spacing w:before="120" w:after="0" w:line="240" w:lineRule="auto"/>
        <w:ind w:firstLine="3119"/>
        <w:jc w:val="center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C848BD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รัฐมนตรีช่วยว่าการฯ รักษาราชการแทน</w:t>
      </w:r>
      <w:r w:rsidRPr="00C848BD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3C58809D" w14:textId="77777777" w:rsidR="0041551A" w:rsidRDefault="0041551A" w:rsidP="004954FB">
      <w:pPr>
        <w:shd w:val="clear" w:color="auto" w:fill="FFFFFF"/>
        <w:spacing w:after="0" w:line="240" w:lineRule="auto"/>
        <w:ind w:firstLine="3119"/>
        <w:jc w:val="center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C848BD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รัฐมนตรีว่าการกระทรวงพาณิชย์</w:t>
      </w:r>
      <w:r w:rsidRPr="00C848BD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2A4AE153" w14:textId="77777777" w:rsidR="00A555CB" w:rsidRDefault="00A555CB" w:rsidP="00A555CB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15B30246" w14:textId="77777777" w:rsidR="00A555CB" w:rsidRDefault="00A555CB" w:rsidP="00A555CB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0F6AF819" w14:textId="77777777" w:rsidR="00A555CB" w:rsidRDefault="00A555CB" w:rsidP="00A555CB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15BC8132" w14:textId="77777777" w:rsidR="00A555CB" w:rsidRDefault="00A555CB" w:rsidP="00A555CB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7BB511C9" w14:textId="77777777" w:rsidR="00A555CB" w:rsidRDefault="00A555CB" w:rsidP="00A555CB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6C7835D1" w14:textId="77777777" w:rsidR="00A555CB" w:rsidRDefault="00A555CB" w:rsidP="00A555CB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5AB57F0C" w14:textId="77777777" w:rsidR="00A555CB" w:rsidRDefault="00A555CB" w:rsidP="00A555CB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7FD7CD64" w14:textId="77777777" w:rsidR="00A555CB" w:rsidRDefault="00A555CB" w:rsidP="00A555CB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14EF73F6" w14:textId="77777777" w:rsidR="00A555CB" w:rsidRDefault="00A555CB" w:rsidP="00A555CB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414056F2" w14:textId="77777777" w:rsidR="00A555CB" w:rsidRDefault="00A555CB" w:rsidP="00A555CB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5C544CB1" w14:textId="77777777" w:rsidR="00A555CB" w:rsidRDefault="00A555CB" w:rsidP="00A555CB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290F06C8" w14:textId="77777777" w:rsidR="00A555CB" w:rsidRDefault="00A555CB" w:rsidP="00A555CB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4083F063" w14:textId="77777777" w:rsidR="00A555CB" w:rsidRDefault="00A555CB" w:rsidP="00A555CB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20A9D59E" w14:textId="77777777" w:rsidR="00A555CB" w:rsidRDefault="00A555CB" w:rsidP="00A555CB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2E74C519" w14:textId="77777777" w:rsidR="00A555CB" w:rsidRDefault="00A555CB" w:rsidP="00A555CB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50BA1A7C" w14:textId="77777777" w:rsidR="00A555CB" w:rsidRDefault="00A555CB" w:rsidP="00A555CB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0E96EF0D" w14:textId="77777777" w:rsidR="00A555CB" w:rsidRDefault="00A555CB" w:rsidP="00A555CB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4F5D7DB2" w14:textId="77777777" w:rsidR="00A555CB" w:rsidRDefault="00A555CB" w:rsidP="00A555CB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50ABE370" w14:textId="77777777" w:rsidR="00A555CB" w:rsidRDefault="00A555CB" w:rsidP="00A555CB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6D412E5B" w14:textId="77777777" w:rsidR="00A555CB" w:rsidRDefault="00A555CB" w:rsidP="00A555CB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789C3DC2" w14:textId="77777777" w:rsidR="00A555CB" w:rsidRDefault="00A555CB" w:rsidP="00A555CB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1CFA407A" w14:textId="77777777" w:rsidR="00A555CB" w:rsidRDefault="00A555CB" w:rsidP="00A555CB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47884BAE" w14:textId="6E5748BB" w:rsidR="00A555CB" w:rsidRDefault="00A555CB" w:rsidP="00A555CB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258E1DF4" w14:textId="581FE265" w:rsidR="005E2BB2" w:rsidRDefault="005E2BB2" w:rsidP="00A555CB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5A3D24D7" w14:textId="76BB3860" w:rsidR="005E2BB2" w:rsidRDefault="005E2BB2" w:rsidP="00A555CB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076EA6C7" w14:textId="3B00C2FC" w:rsidR="005E2BB2" w:rsidRDefault="005E2BB2" w:rsidP="00A555CB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38282BED" w14:textId="5A562E63" w:rsidR="00D40F99" w:rsidRDefault="00D40F99" w:rsidP="00A555CB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 w:hint="cs"/>
          <w:color w:val="2C2C2C"/>
          <w:sz w:val="32"/>
          <w:szCs w:val="32"/>
        </w:rPr>
      </w:pPr>
    </w:p>
    <w:p w14:paraId="52CC375D" w14:textId="4367E3A5" w:rsidR="00A555CB" w:rsidRDefault="005C0D04" w:rsidP="00A555C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pacing w:val="-4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5DFF5C" wp14:editId="1912E6D6">
                <wp:simplePos x="0" y="0"/>
                <wp:positionH relativeFrom="column">
                  <wp:posOffset>2729914</wp:posOffset>
                </wp:positionH>
                <wp:positionV relativeFrom="paragraph">
                  <wp:posOffset>-506486</wp:posOffset>
                </wp:positionV>
                <wp:extent cx="668215" cy="392723"/>
                <wp:effectExtent l="0" t="0" r="0" b="762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215" cy="39272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EF56CA1" id="สี่เหลี่ยมผืนผ้า 1" o:spid="_x0000_s1026" style="position:absolute;margin-left:214.95pt;margin-top:-39.9pt;width:52.6pt;height:30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" fillcolor="white [3212]" stroked="f" strokeweight="2pt"/>
            </w:pict>
          </mc:Fallback>
        </mc:AlternateContent>
      </w:r>
      <w:r w:rsidR="00A555CB" w:rsidRPr="00A555CB">
        <w:rPr>
          <w:rStyle w:val="Strong"/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หมายเหตุ</w:t>
      </w:r>
      <w:r w:rsidR="00A555CB" w:rsidRPr="00F5797D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> :</w:t>
      </w:r>
      <w:r w:rsidR="00A555CB" w:rsidRPr="00BD043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="00A555CB" w:rsidRPr="00BD043B">
        <w:rPr>
          <w:rFonts w:ascii="TH SarabunIT๙" w:hAnsi="TH SarabunIT๙" w:cs="TH SarabunIT๙"/>
          <w:color w:val="000000" w:themeColor="text1"/>
          <w:spacing w:val="6"/>
          <w:sz w:val="32"/>
          <w:szCs w:val="32"/>
          <w:cs/>
        </w:rPr>
        <w:t>เหตุผลในการประกาศใช้กฎกระทรวงฉบับ</w:t>
      </w:r>
      <w:r w:rsidR="00A555CB" w:rsidRPr="00BD043B">
        <w:rPr>
          <w:rFonts w:ascii="TH SarabunIT๙" w:hAnsi="TH SarabunIT๙" w:cs="TH SarabunIT๙" w:hint="cs"/>
          <w:color w:val="000000" w:themeColor="text1"/>
          <w:spacing w:val="6"/>
          <w:sz w:val="32"/>
          <w:szCs w:val="32"/>
          <w:cs/>
        </w:rPr>
        <w:t xml:space="preserve"> (พ.ศ. ๒๕๔๙) </w:t>
      </w:r>
      <w:r w:rsidR="00A555CB" w:rsidRPr="00BD043B">
        <w:rPr>
          <w:rFonts w:ascii="TH SarabunIT๙" w:hAnsi="TH SarabunIT๙" w:cs="TH SarabunIT๙"/>
          <w:color w:val="000000" w:themeColor="text1"/>
          <w:spacing w:val="6"/>
          <w:sz w:val="32"/>
          <w:szCs w:val="32"/>
          <w:cs/>
        </w:rPr>
        <w:t xml:space="preserve">นี้ คือ โดยที่กฎกระทรวง ฉบับที่ ๕ </w:t>
      </w:r>
      <w:r w:rsidR="00A555CB" w:rsidRPr="00BD043B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 xml:space="preserve">(พ.ศ. ๒๔๙๑) ออกตามความในประมวลกฎหมายแพ่งและพาณิชย์ ซึ่งแก้ไขเพิ่มเติมโดยกฎกระทรวง ฉบับที่ ๒๑ </w:t>
      </w:r>
      <w:r w:rsidR="00A555CB" w:rsidRPr="00BD043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(พ.ศ. ๒๕๓๖) ออกตามความในประมวลกฎหมายแพ่ง และพาณิชย์ (ว่าด้วยหุ้นส่วนและบริษัท) ได้กำหนดให้</w:t>
      </w:r>
      <w:r w:rsidR="00A555CB" w:rsidRPr="00BD043B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นายทะเบียนกลางแต่งตั้งข้าราชการพลเรือนสามัญตั้งแต่ระดับ ๕ ขึ้นไป ในสังกัดกระทรวงพาณิชย์เป็น</w:t>
      </w:r>
      <w:r w:rsidR="00A555CB" w:rsidRPr="00BD043B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น</w:t>
      </w:r>
      <w:r w:rsidR="00A555CB" w:rsidRPr="00BD043B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ายทะเบียน</w:t>
      </w:r>
      <w:r w:rsidR="00A555CB" w:rsidRPr="00BD043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A555CB" w:rsidRPr="00BD043B"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  <w:t xml:space="preserve">ซึ่งทำให้มีข้อจำกัดในการแต่งตั้งนายทะเบียนเพื่อบริการประชาชน สมควรแก้ไขปรับปรุงให้สามารถแต่งตั้งข้าราชการพลเรือนสามัญ ตั้งแต่ระดับ ๓ ขึ้นไปเป็นนายทะเบียน เพื่อเพิ่มความคล่องตัวในการปฏิบัติงาน </w:t>
      </w:r>
      <w:r w:rsidR="00A555CB" w:rsidRPr="00BD043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รวมทั้งปรับปรุงหลักเกณฑ์และวิธีการในการจดทะเบียน ห้างหุ้นส่วนและบริษัทจำกัด ให้มีความสะดวกมากขึ้น จึงจำเป็นต้องออกกฎกระทรวงนี้</w:t>
      </w:r>
    </w:p>
    <w:p w14:paraId="7F74CCDD" w14:textId="77777777" w:rsidR="00A555CB" w:rsidRDefault="00A555CB" w:rsidP="00A555C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EE43192" w14:textId="77777777" w:rsidR="00A555CB" w:rsidRDefault="00A555CB" w:rsidP="00A555C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555CB">
        <w:rPr>
          <w:rStyle w:val="Strong"/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หมายเหตุ</w:t>
      </w:r>
      <w:r w:rsidRPr="00BD043B">
        <w:rPr>
          <w:rFonts w:ascii="TH SarabunIT๙" w:hAnsi="TH SarabunIT๙" w:cs="TH SarabunIT๙"/>
          <w:color w:val="2C2C2C"/>
          <w:sz w:val="32"/>
          <w:szCs w:val="32"/>
          <w:shd w:val="clear" w:color="auto" w:fill="FFFFFF"/>
        </w:rPr>
        <w:t xml:space="preserve"> :- </w:t>
      </w:r>
      <w:r w:rsidRPr="00BD043B">
        <w:rPr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เ</w:t>
      </w:r>
      <w:r w:rsidRPr="00BD043B">
        <w:rPr>
          <w:rFonts w:ascii="TH SarabunIT๙" w:hAnsi="TH SarabunIT๙" w:cs="TH SarabunIT๙"/>
          <w:color w:val="2C2C2C"/>
          <w:spacing w:val="4"/>
          <w:sz w:val="32"/>
          <w:szCs w:val="32"/>
          <w:shd w:val="clear" w:color="auto" w:fill="FFFFFF"/>
          <w:cs/>
        </w:rPr>
        <w:t>หตุผลในการประกาศใช้กฎกระทรวงฉบับ</w:t>
      </w:r>
      <w:r w:rsidRPr="00BD043B">
        <w:rPr>
          <w:rFonts w:ascii="TH SarabunIT๙" w:hAnsi="TH SarabunIT๙" w:cs="TH SarabunIT๙" w:hint="cs"/>
          <w:color w:val="2C2C2C"/>
          <w:spacing w:val="4"/>
          <w:sz w:val="32"/>
          <w:szCs w:val="32"/>
          <w:shd w:val="clear" w:color="auto" w:fill="FFFFFF"/>
          <w:cs/>
        </w:rPr>
        <w:t xml:space="preserve"> (พ.ศ. ๒๕๕๓) </w:t>
      </w:r>
      <w:r w:rsidRPr="00BD043B">
        <w:rPr>
          <w:rFonts w:ascii="TH SarabunIT๙" w:hAnsi="TH SarabunIT๙" w:cs="TH SarabunIT๙"/>
          <w:color w:val="2C2C2C"/>
          <w:spacing w:val="4"/>
          <w:sz w:val="32"/>
          <w:szCs w:val="32"/>
          <w:shd w:val="clear" w:color="auto" w:fill="FFFFFF"/>
          <w:cs/>
        </w:rPr>
        <w:t>นี้ คือ โดยที่เป็นการสมควรแก้ไข</w:t>
      </w:r>
      <w:r w:rsidRPr="00BD043B">
        <w:rPr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การกำหนดตำแหน่งของข้าราชการพลเรือนสามัญ ซึ่งนายทะเบียนกลางจะแต่งตั้งเป็นผู้ช่วยนายทะเบียนกลาง</w:t>
      </w:r>
      <w:r w:rsidRPr="00BD043B">
        <w:rPr>
          <w:rFonts w:ascii="TH SarabunIT๙" w:hAnsi="TH SarabunIT๙" w:cs="TH SarabunIT๙"/>
          <w:color w:val="2C2C2C"/>
          <w:spacing w:val="4"/>
          <w:sz w:val="32"/>
          <w:szCs w:val="32"/>
          <w:shd w:val="clear" w:color="auto" w:fill="FFFFFF"/>
          <w:cs/>
        </w:rPr>
        <w:t xml:space="preserve">และนายทะเบียน </w:t>
      </w:r>
      <w:r w:rsidRPr="00BD043B">
        <w:rPr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ตามกฎกระทรวงจัดตั้งสำนักงานทะเบียนหุ้นส่วนบริษัท แต่งตั้งนายทะเบียน และกำหนดหลักเกณฑ์และวิธีการ ในการจดทะเบียนห้างหุ้นส่วนและบริษัทจำกัด พ.ศ. ๒๕๔๙ เพื่อให้สอดคล้องกับประเภท และระดับตำแหน่งข้าราชการพลเรือนสามัญตามกฎหมายว่าด้วยระเบียบข้าราชการพลเรือน ที่ใช้บังคับในปัจจุบัน ตลอดจนหน้าที่และความรับผิดชอบสำหรับตำแหน่งของผู้ได้รับการแต่งตั้ง จึงจำเป็นต้องออกกฎกระทรวงนี้</w:t>
      </w:r>
    </w:p>
    <w:p w14:paraId="534E8E79" w14:textId="77777777" w:rsidR="00A555CB" w:rsidRPr="00BD043B" w:rsidRDefault="00A555CB" w:rsidP="00A555C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BC8909" w14:textId="77777777" w:rsidR="00A555CB" w:rsidRPr="00BD043B" w:rsidRDefault="00A555CB" w:rsidP="00A555CB">
      <w:pPr>
        <w:spacing w:after="0" w:line="240" w:lineRule="auto"/>
        <w:jc w:val="thaiDistribute"/>
        <w:rPr>
          <w:rFonts w:ascii="Times New Roman" w:hAnsi="Times New Roman" w:cs="Times New Roman"/>
          <w:color w:val="000000"/>
          <w:sz w:val="27"/>
          <w:szCs w:val="27"/>
        </w:rPr>
      </w:pPr>
      <w:r w:rsidRPr="00BD043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หมายเหตุ :- </w:t>
      </w:r>
      <w:r w:rsidRPr="00BD043B">
        <w:rPr>
          <w:rFonts w:ascii="TH SarabunPSK" w:hAnsi="TH SarabunPSK" w:cs="TH SarabunPSK"/>
          <w:color w:val="000000"/>
          <w:sz w:val="32"/>
          <w:szCs w:val="32"/>
          <w:cs/>
        </w:rPr>
        <w:t>เหตุผลในการประกาศใช้กฎกระทรวงฉบับ</w:t>
      </w:r>
      <w:r w:rsidRPr="00BD043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(พ.ศ.๒๕๖๐) </w:t>
      </w:r>
      <w:r w:rsidRPr="00BD043B">
        <w:rPr>
          <w:rFonts w:ascii="TH SarabunPSK" w:hAnsi="TH SarabunPSK" w:cs="TH SarabunPSK"/>
          <w:color w:val="000000"/>
          <w:sz w:val="32"/>
          <w:szCs w:val="32"/>
          <w:cs/>
        </w:rPr>
        <w:t>นี้ คือ เนื่องจากได้มีการปรับปรุงโครงสร้างหน่วยงานของกระทรวงพาณิชย์โดยรวมหน่วยงานและภารกิจของกระทรวงในส่วนภูมิภาคให้อยู่ในอำนาจหน้าที่ของสำนักงานพาณิชย์จังหวัด สมควรเพิ่มพาณิชย์จังหวัดและข้าราชการพลเรือนสามัญผู้ดำรงตำแหน่งประเภทวิชาการตั้งแต่ระดับชำนาญการพิเศษขึ้นไปในสำนักงานพาณิชย์จังหวัด ซึ่งนายทะเบียนกลางแต่งตั้งเป็นผู้ช่วยนายทะเบียนกลางเพื่อปฏิบัติงานทะเบียนของห้างหุ้นส่วนและบริษัทที่มีสำนักงานแห่งใหญ่ตั้งอยู่ในเขตกรุงเทพมหานครและจังหวัดอื่นทั่วราชอาณาจักร</w:t>
      </w:r>
      <w:r w:rsidRPr="00BD043B">
        <w:rPr>
          <w:rFonts w:ascii="TH SarabunPSK" w:hAnsi="TH SarabunPSK" w:cs="TH SarabunPSK"/>
          <w:color w:val="000000"/>
          <w:sz w:val="32"/>
          <w:szCs w:val="32"/>
        </w:rPr>
        <w:t>  </w:t>
      </w:r>
      <w:r w:rsidRPr="00BD043B">
        <w:rPr>
          <w:rFonts w:ascii="TH SarabunPSK" w:hAnsi="TH SarabunPSK" w:cs="TH SarabunPSK"/>
          <w:color w:val="000000"/>
          <w:sz w:val="32"/>
          <w:szCs w:val="32"/>
          <w:cs/>
        </w:rPr>
        <w:t>จึงจำเป็นต้องออกกฎกระทรวงนี้</w:t>
      </w:r>
    </w:p>
    <w:p w14:paraId="66E1BFE9" w14:textId="77777777" w:rsidR="00A555CB" w:rsidRPr="0041551A" w:rsidRDefault="00A555CB" w:rsidP="00A555CB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C2C2C"/>
          <w:sz w:val="32"/>
          <w:szCs w:val="32"/>
        </w:rPr>
      </w:pPr>
    </w:p>
    <w:p w14:paraId="7D8C3CD6" w14:textId="77777777" w:rsidR="0041551A" w:rsidRPr="00C848BD" w:rsidRDefault="0041551A" w:rsidP="0041551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41551A" w:rsidRPr="00C848BD" w:rsidSect="00D40F99">
      <w:headerReference w:type="default" r:id="rId7"/>
      <w:pgSz w:w="11906" w:h="16838" w:code="9"/>
      <w:pgMar w:top="1134" w:right="1134" w:bottom="1134" w:left="1134" w:header="851" w:footer="567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7874A4" w14:textId="77777777" w:rsidR="0041551A" w:rsidRDefault="0041551A" w:rsidP="0041551A">
      <w:pPr>
        <w:spacing w:after="0" w:line="240" w:lineRule="auto"/>
      </w:pPr>
      <w:r>
        <w:separator/>
      </w:r>
    </w:p>
  </w:endnote>
  <w:endnote w:type="continuationSeparator" w:id="0">
    <w:p w14:paraId="435BF687" w14:textId="77777777" w:rsidR="0041551A" w:rsidRDefault="0041551A" w:rsidP="00415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EF0AAE" w14:textId="77777777" w:rsidR="0041551A" w:rsidRDefault="0041551A" w:rsidP="0041551A">
      <w:pPr>
        <w:spacing w:after="0" w:line="240" w:lineRule="auto"/>
      </w:pPr>
      <w:r>
        <w:separator/>
      </w:r>
    </w:p>
  </w:footnote>
  <w:footnote w:type="continuationSeparator" w:id="0">
    <w:p w14:paraId="74885F56" w14:textId="77777777" w:rsidR="0041551A" w:rsidRDefault="0041551A" w:rsidP="0041551A">
      <w:pPr>
        <w:spacing w:after="0" w:line="240" w:lineRule="auto"/>
      </w:pPr>
      <w:r>
        <w:continuationSeparator/>
      </w:r>
    </w:p>
  </w:footnote>
  <w:footnote w:id="1">
    <w:p w14:paraId="424080E2" w14:textId="77777777" w:rsidR="00D40F99" w:rsidRPr="00C848BD" w:rsidRDefault="00D40F99" w:rsidP="00D40F99">
      <w:pPr>
        <w:pStyle w:val="FootnoteText"/>
        <w:ind w:firstLine="142"/>
        <w:jc w:val="thaiDistribute"/>
        <w:rPr>
          <w:rFonts w:ascii="TH SarabunIT๙" w:hAnsi="TH SarabunIT๙" w:cs="TH SarabunIT๙"/>
          <w:sz w:val="28"/>
          <w:szCs w:val="28"/>
          <w:cs/>
        </w:rPr>
      </w:pPr>
      <w:r w:rsidRPr="00C848BD">
        <w:rPr>
          <w:rStyle w:val="FootnoteReference"/>
          <w:rFonts w:ascii="TH SarabunIT๙" w:hAnsi="TH SarabunIT๙" w:cs="TH SarabunIT๙"/>
          <w:sz w:val="28"/>
          <w:szCs w:val="28"/>
        </w:rPr>
        <w:footnoteRef/>
      </w:r>
      <w:r w:rsidRPr="00C848BD">
        <w:rPr>
          <w:rFonts w:ascii="TH SarabunIT๙" w:hAnsi="TH SarabunIT๙" w:cs="TH SarabunIT๙"/>
          <w:sz w:val="28"/>
          <w:szCs w:val="28"/>
        </w:rPr>
        <w:t xml:space="preserve"> </w:t>
      </w:r>
      <w:r w:rsidRPr="00C848BD">
        <w:rPr>
          <w:rFonts w:ascii="TH SarabunIT๙" w:hAnsi="TH SarabunIT๙" w:cs="TH SarabunIT๙" w:hint="cs"/>
          <w:sz w:val="28"/>
          <w:szCs w:val="28"/>
          <w:cs/>
        </w:rPr>
        <w:t>แก้ไขเพิ่มเติมโดยข้อ ๒ แห่ง</w:t>
      </w:r>
      <w:r w:rsidRPr="00C848BD">
        <w:rPr>
          <w:rStyle w:val="Strong"/>
          <w:rFonts w:ascii="TH SarabunIT๙" w:hAnsi="TH SarabunIT๙" w:cs="TH SarabunIT๙"/>
          <w:b w:val="0"/>
          <w:bCs w:val="0"/>
          <w:color w:val="2C2C2C"/>
          <w:sz w:val="28"/>
          <w:szCs w:val="28"/>
          <w:shd w:val="clear" w:color="auto" w:fill="FFFFFF"/>
          <w:cs/>
        </w:rPr>
        <w:t>กฎกระทรวงจัดตั้งสำนักงานทะเบียนหุ้นส่วนบริษัท แต่งตั้งนายทะเบียน และกำหนดหลักเกณฑ์และ</w:t>
      </w:r>
      <w:r w:rsidRPr="004954FB">
        <w:rPr>
          <w:rStyle w:val="Strong"/>
          <w:rFonts w:ascii="TH SarabunIT๙" w:hAnsi="TH SarabunIT๙" w:cs="TH SarabunIT๙"/>
          <w:b w:val="0"/>
          <w:bCs w:val="0"/>
          <w:color w:val="2C2C2C"/>
          <w:spacing w:val="-2"/>
          <w:sz w:val="28"/>
          <w:szCs w:val="28"/>
          <w:shd w:val="clear" w:color="auto" w:fill="FFFFFF"/>
          <w:cs/>
        </w:rPr>
        <w:t>วิธีการในการจดทะเบียนห้างหุ้นส่วนและบริษัทจำกัด (ฉบับที่ ๒)</w:t>
      </w:r>
      <w:r w:rsidRPr="004954FB">
        <w:rPr>
          <w:rStyle w:val="Strong"/>
          <w:rFonts w:ascii="TH SarabunIT๙" w:hAnsi="TH SarabunIT๙" w:cs="TH SarabunIT๙"/>
          <w:b w:val="0"/>
          <w:bCs w:val="0"/>
          <w:color w:val="2C2C2C"/>
          <w:spacing w:val="-2"/>
          <w:sz w:val="28"/>
          <w:szCs w:val="28"/>
          <w:shd w:val="clear" w:color="auto" w:fill="FFFFFF"/>
        </w:rPr>
        <w:t> </w:t>
      </w:r>
      <w:r w:rsidRPr="004954FB">
        <w:rPr>
          <w:rStyle w:val="Strong"/>
          <w:rFonts w:ascii="TH SarabunIT๙" w:hAnsi="TH SarabunIT๙" w:cs="TH SarabunIT๙"/>
          <w:b w:val="0"/>
          <w:bCs w:val="0"/>
          <w:color w:val="2C2C2C"/>
          <w:spacing w:val="-2"/>
          <w:sz w:val="28"/>
          <w:szCs w:val="28"/>
          <w:shd w:val="clear" w:color="auto" w:fill="FFFFFF"/>
          <w:cs/>
        </w:rPr>
        <w:t>พ.ศ. ๒๕๕๓</w:t>
      </w:r>
      <w:r w:rsidRPr="004954FB">
        <w:rPr>
          <w:rFonts w:ascii="TH SarabunIT๙" w:hAnsi="TH SarabunIT๙" w:cs="TH SarabunIT๙" w:hint="cs"/>
          <w:spacing w:val="-2"/>
          <w:sz w:val="28"/>
          <w:szCs w:val="28"/>
          <w:cs/>
        </w:rPr>
        <w:t xml:space="preserve"> และข้อ ๒ แห่ง</w:t>
      </w:r>
      <w:r w:rsidRPr="004954FB">
        <w:rPr>
          <w:rStyle w:val="Strong"/>
          <w:rFonts w:ascii="TH SarabunIT๙" w:hAnsi="TH SarabunIT๙" w:cs="TH SarabunIT๙"/>
          <w:b w:val="0"/>
          <w:bCs w:val="0"/>
          <w:color w:val="2C2C2C"/>
          <w:spacing w:val="-2"/>
          <w:sz w:val="28"/>
          <w:szCs w:val="28"/>
          <w:shd w:val="clear" w:color="auto" w:fill="FFFFFF"/>
          <w:cs/>
        </w:rPr>
        <w:t>กฎกระทรวงจัดตั้งสำนักงานทะเบียน</w:t>
      </w:r>
      <w:r w:rsidRPr="004954FB">
        <w:rPr>
          <w:rStyle w:val="Strong"/>
          <w:rFonts w:ascii="TH SarabunIT๙" w:hAnsi="TH SarabunIT๙" w:cs="TH SarabunIT๙"/>
          <w:b w:val="0"/>
          <w:bCs w:val="0"/>
          <w:color w:val="2C2C2C"/>
          <w:spacing w:val="10"/>
          <w:sz w:val="28"/>
          <w:szCs w:val="28"/>
          <w:shd w:val="clear" w:color="auto" w:fill="FFFFFF"/>
          <w:cs/>
        </w:rPr>
        <w:t>หุ้นส่วนบริษัท แต่งตั้งนายทะเบียน และกำหนดหลักเกณฑ์และวิธีการในการจดทะเบียนห้างหุ้นส่วนและบริษัทจำกัด</w:t>
      </w:r>
      <w:r w:rsidRPr="004954FB">
        <w:rPr>
          <w:rStyle w:val="Strong"/>
          <w:rFonts w:ascii="TH SarabunIT๙" w:hAnsi="TH SarabunIT๙" w:cs="TH SarabunIT๙"/>
          <w:b w:val="0"/>
          <w:bCs w:val="0"/>
          <w:color w:val="2C2C2C"/>
          <w:spacing w:val="6"/>
          <w:sz w:val="28"/>
          <w:szCs w:val="28"/>
          <w:shd w:val="clear" w:color="auto" w:fill="FFFFFF"/>
          <w:cs/>
        </w:rPr>
        <w:t xml:space="preserve"> (ฉบับที่ </w:t>
      </w:r>
      <w:r w:rsidRPr="004954FB">
        <w:rPr>
          <w:rStyle w:val="Strong"/>
          <w:rFonts w:ascii="TH SarabunIT๙" w:hAnsi="TH SarabunIT๙" w:cs="TH SarabunIT๙" w:hint="cs"/>
          <w:b w:val="0"/>
          <w:bCs w:val="0"/>
          <w:color w:val="2C2C2C"/>
          <w:spacing w:val="6"/>
          <w:sz w:val="28"/>
          <w:szCs w:val="28"/>
          <w:shd w:val="clear" w:color="auto" w:fill="FFFFFF"/>
          <w:cs/>
        </w:rPr>
        <w:t>๓</w:t>
      </w:r>
      <w:r w:rsidRPr="004954FB">
        <w:rPr>
          <w:rStyle w:val="Strong"/>
          <w:rFonts w:ascii="TH SarabunIT๙" w:hAnsi="TH SarabunIT๙" w:cs="TH SarabunIT๙"/>
          <w:b w:val="0"/>
          <w:bCs w:val="0"/>
          <w:color w:val="2C2C2C"/>
          <w:spacing w:val="6"/>
          <w:sz w:val="28"/>
          <w:szCs w:val="28"/>
          <w:shd w:val="clear" w:color="auto" w:fill="FFFFFF"/>
          <w:cs/>
        </w:rPr>
        <w:t>)</w:t>
      </w:r>
      <w:r w:rsidRPr="00C848BD">
        <w:rPr>
          <w:rStyle w:val="Strong"/>
          <w:rFonts w:ascii="TH SarabunIT๙" w:hAnsi="TH SarabunIT๙" w:cs="TH SarabunIT๙"/>
          <w:b w:val="0"/>
          <w:bCs w:val="0"/>
          <w:color w:val="2C2C2C"/>
          <w:sz w:val="28"/>
          <w:szCs w:val="28"/>
          <w:shd w:val="clear" w:color="auto" w:fill="FFFFFF"/>
        </w:rPr>
        <w:t> </w:t>
      </w:r>
      <w:r w:rsidRPr="00C848BD">
        <w:rPr>
          <w:rStyle w:val="Strong"/>
          <w:rFonts w:ascii="TH SarabunIT๙" w:hAnsi="TH SarabunIT๙" w:cs="TH SarabunIT๙"/>
          <w:b w:val="0"/>
          <w:bCs w:val="0"/>
          <w:color w:val="2C2C2C"/>
          <w:sz w:val="28"/>
          <w:szCs w:val="28"/>
          <w:shd w:val="clear" w:color="auto" w:fill="FFFFFF"/>
          <w:cs/>
        </w:rPr>
        <w:t>พ.ศ. ๒๕</w:t>
      </w:r>
      <w:r>
        <w:rPr>
          <w:rStyle w:val="Strong"/>
          <w:rFonts w:ascii="TH SarabunIT๙" w:hAnsi="TH SarabunIT๙" w:cs="TH SarabunIT๙" w:hint="cs"/>
          <w:b w:val="0"/>
          <w:bCs w:val="0"/>
          <w:color w:val="2C2C2C"/>
          <w:sz w:val="28"/>
          <w:szCs w:val="28"/>
          <w:shd w:val="clear" w:color="auto" w:fill="FFFFFF"/>
          <w:cs/>
        </w:rPr>
        <w:t>๖๐</w:t>
      </w:r>
    </w:p>
  </w:footnote>
  <w:footnote w:id="2">
    <w:p w14:paraId="5167763F" w14:textId="77777777" w:rsidR="00AB2ABF" w:rsidRPr="00AB2ABF" w:rsidRDefault="00AB2ABF" w:rsidP="0091115F">
      <w:pPr>
        <w:pStyle w:val="FootnoteText"/>
        <w:ind w:firstLine="142"/>
        <w:jc w:val="thaiDistribute"/>
        <w:rPr>
          <w:rFonts w:ascii="TH SarabunIT๙" w:hAnsi="TH SarabunIT๙" w:cs="TH SarabunIT๙"/>
          <w:cs/>
        </w:rPr>
      </w:pPr>
      <w:r w:rsidRPr="00C848BD">
        <w:rPr>
          <w:rStyle w:val="FootnoteReference"/>
          <w:rFonts w:ascii="TH SarabunIT๙" w:hAnsi="TH SarabunIT๙" w:cs="TH SarabunIT๙"/>
          <w:sz w:val="28"/>
          <w:szCs w:val="28"/>
        </w:rPr>
        <w:footnoteRef/>
      </w:r>
      <w:r w:rsidRPr="00C848BD">
        <w:rPr>
          <w:rFonts w:ascii="TH SarabunIT๙" w:hAnsi="TH SarabunIT๙" w:cs="TH SarabunIT๙"/>
          <w:sz w:val="28"/>
          <w:szCs w:val="28"/>
        </w:rPr>
        <w:t xml:space="preserve"> </w:t>
      </w:r>
      <w:r w:rsidRPr="00C848BD">
        <w:rPr>
          <w:rFonts w:ascii="TH SarabunIT๙" w:hAnsi="TH SarabunIT๙" w:cs="TH SarabunIT๙" w:hint="cs"/>
          <w:sz w:val="28"/>
          <w:szCs w:val="28"/>
          <w:cs/>
        </w:rPr>
        <w:t>แก้ไขเพิ่มเติมโดยข้อ ๓ แห่ง</w:t>
      </w:r>
      <w:r w:rsidRPr="00C848BD">
        <w:rPr>
          <w:rStyle w:val="Strong"/>
          <w:rFonts w:ascii="TH SarabunIT๙" w:hAnsi="TH SarabunIT๙" w:cs="TH SarabunIT๙"/>
          <w:b w:val="0"/>
          <w:bCs w:val="0"/>
          <w:color w:val="2C2C2C"/>
          <w:sz w:val="28"/>
          <w:szCs w:val="28"/>
          <w:shd w:val="clear" w:color="auto" w:fill="FFFFFF"/>
          <w:cs/>
        </w:rPr>
        <w:t>กฎกระทรวงจัดตั้งสำนักงานทะเบียนหุ้น</w:t>
      </w:r>
      <w:bookmarkStart w:id="0" w:name="_GoBack"/>
      <w:bookmarkEnd w:id="0"/>
      <w:r w:rsidRPr="00C848BD">
        <w:rPr>
          <w:rStyle w:val="Strong"/>
          <w:rFonts w:ascii="TH SarabunIT๙" w:hAnsi="TH SarabunIT๙" w:cs="TH SarabunIT๙"/>
          <w:b w:val="0"/>
          <w:bCs w:val="0"/>
          <w:color w:val="2C2C2C"/>
          <w:sz w:val="28"/>
          <w:szCs w:val="28"/>
          <w:shd w:val="clear" w:color="auto" w:fill="FFFFFF"/>
          <w:cs/>
        </w:rPr>
        <w:t>ส่วนบริษัท แต่งตั้งนายทะเบียน และกำหนดหลักเกณฑ์และวิธีการในการจดทะเบียนห้างหุ้นส่วนและบริษัทจำกัด (ฉบับที่ ๒)</w:t>
      </w:r>
      <w:r w:rsidRPr="00C848BD">
        <w:rPr>
          <w:rStyle w:val="Strong"/>
          <w:rFonts w:ascii="TH SarabunIT๙" w:hAnsi="TH SarabunIT๙" w:cs="TH SarabunIT๙"/>
          <w:b w:val="0"/>
          <w:bCs w:val="0"/>
          <w:color w:val="2C2C2C"/>
          <w:sz w:val="28"/>
          <w:szCs w:val="28"/>
          <w:shd w:val="clear" w:color="auto" w:fill="FFFFFF"/>
        </w:rPr>
        <w:t> </w:t>
      </w:r>
      <w:r w:rsidRPr="00C848BD">
        <w:rPr>
          <w:rStyle w:val="Strong"/>
          <w:rFonts w:ascii="TH SarabunIT๙" w:hAnsi="TH SarabunIT๙" w:cs="TH SarabunIT๙"/>
          <w:b w:val="0"/>
          <w:bCs w:val="0"/>
          <w:color w:val="2C2C2C"/>
          <w:sz w:val="28"/>
          <w:szCs w:val="28"/>
          <w:shd w:val="clear" w:color="auto" w:fill="FFFFFF"/>
          <w:cs/>
        </w:rPr>
        <w:t>พ.ศ. ๒๕๕๓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995349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32954769" w14:textId="64918ADE" w:rsidR="004954FB" w:rsidRPr="004954FB" w:rsidRDefault="004954FB">
        <w:pPr>
          <w:pStyle w:val="Header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4954FB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4954FB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4954FB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91115F" w:rsidRPr="0091115F">
          <w:rPr>
            <w:rFonts w:ascii="TH SarabunIT๙" w:hAnsi="TH SarabunIT๙" w:cs="TH SarabunIT๙"/>
            <w:noProof/>
            <w:sz w:val="32"/>
            <w:szCs w:val="32"/>
            <w:lang w:val="th-TH"/>
          </w:rPr>
          <w:t>-</w:t>
        </w:r>
        <w:r w:rsidR="0091115F">
          <w:rPr>
            <w:rFonts w:ascii="TH SarabunIT๙" w:hAnsi="TH SarabunIT๙" w:cs="TH SarabunIT๙"/>
            <w:noProof/>
            <w:sz w:val="32"/>
            <w:szCs w:val="32"/>
          </w:rPr>
          <w:t xml:space="preserve"> 2 -</w:t>
        </w:r>
        <w:r w:rsidRPr="004954FB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23E156CC" w14:textId="77777777" w:rsidR="004954FB" w:rsidRPr="00A555CB" w:rsidRDefault="004954FB">
    <w:pPr>
      <w:pStyle w:val="Header"/>
      <w:rPr>
        <w:rFonts w:ascii="TH SarabunIT๙" w:hAnsi="TH SarabunIT๙" w:cs="TH SarabunIT๙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51A"/>
    <w:rsid w:val="001B774E"/>
    <w:rsid w:val="0036768C"/>
    <w:rsid w:val="0041551A"/>
    <w:rsid w:val="004954FB"/>
    <w:rsid w:val="005C0D04"/>
    <w:rsid w:val="005E2BB2"/>
    <w:rsid w:val="00830454"/>
    <w:rsid w:val="00902D7E"/>
    <w:rsid w:val="0091115F"/>
    <w:rsid w:val="00A555CB"/>
    <w:rsid w:val="00AB2ABF"/>
    <w:rsid w:val="00C848BD"/>
    <w:rsid w:val="00C85705"/>
    <w:rsid w:val="00D40F99"/>
    <w:rsid w:val="00EB3CE5"/>
    <w:rsid w:val="00EC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2B653"/>
  <w15:docId w15:val="{DF0A3B8D-2DD9-470D-9B9D-0610B4C7C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1551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1551A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551A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551A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41551A"/>
    <w:rPr>
      <w:sz w:val="32"/>
      <w:szCs w:val="32"/>
      <w:vertAlign w:val="superscript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551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1551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paragraph" w:styleId="Header">
    <w:name w:val="header"/>
    <w:basedOn w:val="Normal"/>
    <w:link w:val="HeaderChar"/>
    <w:uiPriority w:val="99"/>
    <w:unhideWhenUsed/>
    <w:rsid w:val="004954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4FB"/>
  </w:style>
  <w:style w:type="paragraph" w:styleId="Footer">
    <w:name w:val="footer"/>
    <w:basedOn w:val="Normal"/>
    <w:link w:val="FooterChar"/>
    <w:uiPriority w:val="99"/>
    <w:unhideWhenUsed/>
    <w:rsid w:val="004954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4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1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5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2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5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3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0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75F44-90AD-4D18-93A1-06E449264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970</Words>
  <Characters>5532</Characters>
  <Application>Microsoft Office Word</Application>
  <DocSecurity>0</DocSecurity>
  <Lines>46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Sukanya Tanomklom</cp:lastModifiedBy>
  <cp:revision>6</cp:revision>
  <cp:lastPrinted>2019-08-15T11:28:00Z</cp:lastPrinted>
  <dcterms:created xsi:type="dcterms:W3CDTF">2020-09-16T03:31:00Z</dcterms:created>
  <dcterms:modified xsi:type="dcterms:W3CDTF">2021-01-14T11:11:00Z</dcterms:modified>
</cp:coreProperties>
</file>