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866" w:rsidRPr="008C67F6" w:rsidRDefault="00D46866" w:rsidP="00D46866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8C67F6">
        <w:rPr>
          <w:rFonts w:ascii="TH SarabunIT๙" w:hAnsi="TH SarabunIT๙" w:cs="TH SarabunIT๙"/>
          <w:b/>
          <w:bCs/>
          <w:cs/>
        </w:rPr>
        <w:t>พระราชบัญญัติ</w:t>
      </w:r>
    </w:p>
    <w:p w:rsidR="00D46866" w:rsidRPr="008C67F6" w:rsidRDefault="00D46866" w:rsidP="00D46866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8C67F6">
        <w:rPr>
          <w:rFonts w:ascii="TH SarabunIT๙" w:hAnsi="TH SarabunIT๙" w:cs="TH SarabunIT๙"/>
          <w:b/>
          <w:bCs/>
          <w:cs/>
        </w:rPr>
        <w:t>แก้ไขเพิ่มเติมประมวลกฎหมายแพ่งและพาณิชย์ (ฉบับที่ ๑๘)</w:t>
      </w:r>
    </w:p>
    <w:p w:rsidR="008C67F6" w:rsidRPr="008C67F6" w:rsidRDefault="00D46866" w:rsidP="00D46866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8C67F6">
        <w:rPr>
          <w:rFonts w:ascii="TH SarabunIT๙" w:hAnsi="TH SarabunIT๙" w:cs="TH SarabunIT๙"/>
          <w:b/>
          <w:bCs/>
          <w:cs/>
        </w:rPr>
        <w:t>พ.ศ. ๒๕๕๑</w:t>
      </w:r>
    </w:p>
    <w:p w:rsidR="008C67F6" w:rsidRPr="008C67F6" w:rsidRDefault="008C67F6" w:rsidP="00D46866">
      <w:pPr>
        <w:spacing w:before="0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8C67F6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Pr="008C67F6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Pr="008C67F6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</w:p>
    <w:p w:rsidR="00D46866" w:rsidRPr="008C67F6" w:rsidRDefault="00D46866" w:rsidP="008C67F6">
      <w:pPr>
        <w:jc w:val="center"/>
        <w:rPr>
          <w:rFonts w:ascii="TH SarabunIT๙" w:hAnsi="TH SarabunIT๙" w:cs="TH SarabunIT๙"/>
          <w:b/>
          <w:bCs/>
        </w:rPr>
      </w:pPr>
      <w:r w:rsidRPr="008C67F6">
        <w:rPr>
          <w:rFonts w:ascii="TH SarabunIT๙" w:hAnsi="TH SarabunIT๙" w:cs="TH SarabunIT๙"/>
          <w:b/>
          <w:bCs/>
          <w:cs/>
        </w:rPr>
        <w:t>ภูมิพลอดุลยเดช ป.ร.</w:t>
      </w:r>
    </w:p>
    <w:p w:rsidR="00D46866" w:rsidRPr="008C67F6" w:rsidRDefault="00D46866" w:rsidP="00D46866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8C67F6">
        <w:rPr>
          <w:rFonts w:ascii="TH SarabunIT๙" w:hAnsi="TH SarabunIT๙" w:cs="TH SarabunIT๙"/>
          <w:b/>
          <w:bCs/>
          <w:cs/>
        </w:rPr>
        <w:t>ให้ไว้ ณ วันที่ ๒๓ กุมภาพันธ์ พ.ศ. ๒๕๕๑</w:t>
      </w:r>
    </w:p>
    <w:p w:rsidR="00D46866" w:rsidRPr="008C67F6" w:rsidRDefault="00D46866" w:rsidP="00D46866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8C67F6">
        <w:rPr>
          <w:rFonts w:ascii="TH SarabunIT๙" w:hAnsi="TH SarabunIT๙" w:cs="TH SarabunIT๙"/>
          <w:b/>
          <w:bCs/>
          <w:cs/>
        </w:rPr>
        <w:t>เป็นปีที่ ๖๓ ในรัชกาลปัจจุบัน</w:t>
      </w:r>
    </w:p>
    <w:p w:rsidR="00D46866" w:rsidRPr="008C67F6" w:rsidRDefault="00D46866" w:rsidP="008C67F6">
      <w:pPr>
        <w:spacing w:before="36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พระบาทสมเด็จพระปรมินทรมหาภูมิพลอดุลยเดช มีพระบรมราชโองการโปรดเกล้า ฯ ให้ประกาศว่า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โดยที่เป็นการสมควรแก้ไขเพิ่มเติมประมวลกฎหมายแพ่งและพาณิชย์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พระราชบัญญัตินี้มีบทบัญญัติบางประการเกี่ยวกับการจำกัดสิทธิและเสรีภาพของบุคคล ซึ่งมาตรา ๒๙ ประกอบกับมาตรา ๔๑ และมาตรา ๔๓ ของรัฐธรรมนูญแห่งราชอาณาจักรไทยบัญญัติให้กระทำได้โดยอาศัยอำนาจตามบทบัญญัติแห่งกฎหมาย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983D86">
        <w:rPr>
          <w:rFonts w:ascii="TH SarabunIT๙" w:hAnsi="TH SarabunIT๙" w:cs="TH SarabunIT๙"/>
          <w:spacing w:val="6"/>
          <w:cs/>
        </w:rPr>
        <w:t>จึงทรงพระกรุณาโปรดเกล้า ฯ ให้ตราพระราชบัญญัติขึ้นไว้โดยคำแนะนำและยินยอมของสภา</w:t>
      </w:r>
      <w:r w:rsidRPr="008C67F6">
        <w:rPr>
          <w:rFonts w:ascii="TH SarabunIT๙" w:hAnsi="TH SarabunIT๙" w:cs="TH SarabunIT๙"/>
          <w:cs/>
        </w:rPr>
        <w:t>นิติบัญญัติแห่งชาติ ดังต่อไปนี้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๑ พระราชบัญญัตินี้เรียกว่า "พระราชบัญญัติแก้ไขเพิ่มเติมประมวลกฎหมายแพ่ง และพาณิชย์ (ฉบับที่ ๑๘) พ.ศ. ๒๕๕๑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 xml:space="preserve">มาตรา ๒ </w:t>
      </w:r>
      <w:r w:rsidRPr="00983D86">
        <w:rPr>
          <w:rFonts w:ascii="TH SarabunIT๙" w:hAnsi="TH SarabunIT๙" w:cs="TH SarabunIT๙"/>
          <w:spacing w:val="6"/>
          <w:cs/>
        </w:rPr>
        <w:t>พระราชบัญญัตินี้ให้ใช้บังคับเมื่อพ้นกำหนดหนึ่งร้อยยี่สิบวันนับแต่วันประกาศใน</w:t>
      </w:r>
      <w:r w:rsidRPr="008C67F6">
        <w:rPr>
          <w:rFonts w:ascii="TH SarabunIT๙" w:hAnsi="TH SarabunIT๙" w:cs="TH SarabunIT๙"/>
          <w:cs/>
        </w:rPr>
        <w:t>ราชกิจจานุเบกษาเป็นต้นไป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๓ ให้ยกเลิกความในมาตรา ๑๐๒๐ แห่งประมวลกฎหมายแพ่งและพาณิชย์ และให้ใช้ความต่อไปนี้แทน</w:t>
      </w:r>
    </w:p>
    <w:p w:rsidR="00D46866" w:rsidRPr="008C67F6" w:rsidRDefault="00D46866" w:rsidP="008C67F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"มาตรา ๑๐๒๐ บุคคลทุกคนเมื่อได้เสียค่าธรรมเนียมตามที่กำหนดในกฎกระทรวงแล้ว ชอบที่จะตรวจเอกสารซึ่งนายทะเบียนเก็บรักษาไว้ได้ หรือจะขอให้คัดสำเนาหรือเนื้อความในเอกสารฉบับใด ๆ พร้อมด้วยคำรับรองว่าถูกต้องมอบให้ก็ได้</w:t>
      </w:r>
    </w:p>
    <w:p w:rsidR="00D46866" w:rsidRPr="008C67F6" w:rsidRDefault="00D46866" w:rsidP="008C67F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ผู้มีส่วนได้เสียของห้างหุ้นส่วนหรือบริษัทใด ๆ เมื่อได้เสียค่าธรรมเนียมตามที่กำหนดในกฎกระทรวงแล้วชอบที่จะขอให้นายทะเบียนทำใบสำคัญแสดงการจดทะเบียนห้างหุ้นส่วนหรือบริษัทนั้นให้ก็ได้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๔ ให้ยกเลิกความในมาตรา ๑๐๒๓ แห่งประมวลกฎหมายแพ่งและพาณิชย์ และให้ใช้ความต่อไปนี้แทน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"</w:t>
      </w:r>
      <w:r w:rsidRPr="00983D86">
        <w:rPr>
          <w:rFonts w:ascii="TH SarabunIT๙" w:hAnsi="TH SarabunIT๙" w:cs="TH SarabunIT๙"/>
          <w:spacing w:val="-8"/>
          <w:cs/>
        </w:rPr>
        <w:t>มาตรา ๑๐๒๓ ผู้เป็นหุ้นส่วนก็ดี ห้างหุ้นส่วนก็ดี หรือบริษัทก็ดื จะถือเอาประโยชน์แก่บุคคลภายนอก</w:t>
      </w:r>
      <w:r w:rsidRPr="008C67F6">
        <w:rPr>
          <w:rFonts w:ascii="TH SarabunIT๙" w:hAnsi="TH SarabunIT๙" w:cs="TH SarabunIT๙"/>
          <w:cs/>
        </w:rPr>
        <w:t>เพราะเหตุที่มีสัญญาหรือเอกสาร หรือข้อความอันบังคับให้จดทะเบียนตามลักษณะนี้ ยังไม่ได้ จนกว่าจะได้จดทะเบียนแล้ว แต่ฝ่ายบุคคลภายนอกจะถือเอาประโยชน์เช่นว่านั้นได้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แต่ถึงกระนั้นก็ดี ผู้เป็นหุ้นส่วน ผู้ถือหุ้น ห้างหุ้นส่วน หรือบริษัทซึ่งได้รับชำระหนี้ก่อนจดทะเบียนนั้นย่อมไม่จำต้องคืน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๕ ให้เพิ่มความต่อไปนี้เป็นมาตรา ๑๐๒๓/๑ แห่งประมวลกฎหมายแพ่งและพาณิชย์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"มาตรา ๑๐๒๓/๑ ห้างหุ้นส่วนหรือบริษัทจะยกมาตรา ๑๐๒๓ ขึ้นต่อสู้บุคคลภายนอก ผู้สุจริตเพื่อไม่ให้ต้องรับผิดโดยอ้างว่าผู้เป็นหุ้นส่วน ห้างหุ้นส่วน บริษัทหรือกรรมการไม่มีอำนาจกระทำการมิได้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lastRenderedPageBreak/>
        <w:t>มาตรา ๖ ให้ยกเลิกความในมาตรา ๑๐๙๗ แห่งประมวลกฎหมายแพ่งและพาณิชย์ และให้ใช้ความต่อไปนี้แทน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"มาตรา ๑๐๙๗ บุคคลใด ๆ ตั้งแต่สามคนขึ้นไปจะเริ่มก่อการและตั้งเป็นบริษัทจำกัดก็ได้ โดยเข้าชื่อกันทำหนังสือบริคณห์สนธิ และกระทำการอย่างอื่นตามบทบัญญัติแห่งประมวลกฎหมายนี้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๗ ให้ยกเลิกวรรคห้าของมาตรา ๑๑๑๑ แห่งประมวลกฎหมายแพ่งและพาณิชย์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๘ ให้เพิ่มความต่อไปนี้เป็นมาตรา ๑๑๑๑/๑ แห่งประมวลกฎหมายแพ่งและพาณิชย์</w:t>
      </w:r>
    </w:p>
    <w:p w:rsidR="00D46866" w:rsidRPr="008C67F6" w:rsidRDefault="00D46866" w:rsidP="008C67F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 xml:space="preserve">"มาตรา ๑๑๑๑/๑ </w:t>
      </w:r>
      <w:r w:rsidRPr="008C67F6">
        <w:rPr>
          <w:rFonts w:ascii="TH SarabunIT๙" w:hAnsi="TH SarabunIT๙" w:cs="TH SarabunIT๙"/>
          <w:spacing w:val="14"/>
          <w:cs/>
        </w:rPr>
        <w:t>ในการจัดตั้งบริษัท ถ้าได้ดำเนินการครบทุกขั้นตอนดังต่อไปนี้ภายใน</w:t>
      </w:r>
      <w:r w:rsidRPr="008C67F6">
        <w:rPr>
          <w:rFonts w:ascii="TH SarabunIT๙" w:hAnsi="TH SarabunIT๙" w:cs="TH SarabunIT๙"/>
          <w:spacing w:val="2"/>
          <w:cs/>
        </w:rPr>
        <w:t>วันเดียวกับวันที่ผู้เริ่มก่อการจัดทำหนังสือบริคณห์สนธิ กรรมการจะขอจดทะเบียนหนังสือบริคณห์สนธิ และ</w:t>
      </w:r>
      <w:r w:rsidRPr="008C67F6">
        <w:rPr>
          <w:rFonts w:ascii="TH SarabunIT๙" w:hAnsi="TH SarabunIT๙" w:cs="TH SarabunIT๙"/>
          <w:cs/>
        </w:rPr>
        <w:t>จดทะเบียนบริษัทไปพร้อมกันภายในวันเดียวกันก็ได้</w:t>
      </w:r>
    </w:p>
    <w:p w:rsidR="00D46866" w:rsidRPr="008C67F6" w:rsidRDefault="00D46866" w:rsidP="008C67F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(๑) จัดให้มีผู้เข้าชื่อซื้อหุ้นครบตามจำนวนหุ้นทั้งหมดที่บริษัทจะจดทะเบียน</w:t>
      </w:r>
    </w:p>
    <w:p w:rsidR="00D46866" w:rsidRPr="008C67F6" w:rsidRDefault="00D46866" w:rsidP="008C67F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(๒</w:t>
      </w:r>
      <w:r w:rsidRPr="008C67F6">
        <w:rPr>
          <w:rFonts w:ascii="TH SarabunIT๙" w:hAnsi="TH SarabunIT๙" w:cs="TH SarabunIT๙"/>
          <w:spacing w:val="4"/>
          <w:cs/>
        </w:rPr>
        <w:t>) ประชุมจัดตั้งบริษัทเพื่อพิจารณากิจการต่าง ๆ ตามมา</w:t>
      </w:r>
      <w:r w:rsidR="008C67F6" w:rsidRPr="008C67F6">
        <w:rPr>
          <w:rFonts w:ascii="TH SarabunIT๙" w:hAnsi="TH SarabunIT๙" w:cs="TH SarabunIT๙"/>
          <w:spacing w:val="4"/>
          <w:cs/>
        </w:rPr>
        <w:t>ตรา ๑๑๐๘ โดยมีผู้เริ่มก่อการและ</w:t>
      </w:r>
      <w:r w:rsidRPr="008C67F6">
        <w:rPr>
          <w:rFonts w:ascii="TH SarabunIT๙" w:hAnsi="TH SarabunIT๙" w:cs="TH SarabunIT๙"/>
          <w:cs/>
        </w:rPr>
        <w:t>ผู้เข้าชื่อซื้อหุ้นทุกคนเข้าร่วมประชุม และผู้เริ่มก่อการและผู้เข้าชื่อซื้อหุ้นทุกคนให้ความเห็นชอบในกิจการที่ได้ประชุมกันนั้น</w:t>
      </w:r>
    </w:p>
    <w:p w:rsidR="00D46866" w:rsidRPr="008C67F6" w:rsidRDefault="00D46866" w:rsidP="008C67F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(๓) ผู้เริ่มก่อการได้มอบกิจการทั้งปวงให้แก่กรรมการ</w:t>
      </w:r>
    </w:p>
    <w:p w:rsidR="00D46866" w:rsidRPr="008C67F6" w:rsidRDefault="00D46866" w:rsidP="008C67F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(๔) กรรมการได้เรียกให้ผู้เข้าชื่อซื้อหุ้นใช้เงินค่าหุ้นตามมาตรา ๑๑๑๐ วรรคสอง และเงินค่าหุ้นดังกล่าวได้ใช้เสร็จแล้ว</w:t>
      </w:r>
    </w:p>
    <w:p w:rsidR="008C67F6" w:rsidRDefault="00D46866" w:rsidP="008C67F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๙ ให้ยกเลิกมาตรา ๑๑๔๗ แห่งประมวลกฎหมายแพ่งและพาณิชย์</w:t>
      </w:r>
    </w:p>
    <w:p w:rsidR="00D46866" w:rsidRPr="008C67F6" w:rsidRDefault="00D46866" w:rsidP="008C67F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๑๐ ให้ยกเลิกความในมาตรา ๑๑๗๕ แห่งประมวลกฎหมายแพ่งและพาณิชย์ และให้ใช้ความต่อไปนี้แทน</w:t>
      </w:r>
    </w:p>
    <w:p w:rsidR="008C67F6" w:rsidRDefault="00D46866" w:rsidP="008C67F6">
      <w:pPr>
        <w:spacing w:before="0"/>
        <w:ind w:firstLine="1134"/>
        <w:jc w:val="thaiDistribute"/>
        <w:rPr>
          <w:rFonts w:ascii="TH SarabunIT๙" w:hAnsi="TH SarabunIT๙" w:cs="TH SarabunIT๙"/>
          <w:spacing w:val="-2"/>
        </w:rPr>
      </w:pPr>
      <w:r w:rsidRPr="008C67F6">
        <w:rPr>
          <w:rFonts w:ascii="TH SarabunIT๙" w:hAnsi="TH SarabunIT๙" w:cs="TH SarabunIT๙"/>
          <w:spacing w:val="-2"/>
          <w:cs/>
        </w:rPr>
        <w:t>"มาตรา ๑๑๗๕ คำบอกกล่าวเรียกประชุมใหญ่ให้ลงพิมพ์โฆษณาในหนังสือพิมพ์แห่งท้องที่ อย่างน้อยหนึ่งคราวก่อนวันนัดประชุมไม่น้อยกว่าเจ็ดวัน และส่งทางไปรษณีย์ตอบรับไปยังผู้ถือหุ้นทุกคนที่มีชื่อในทะเบียนของบริษัทก่อนวันนัดประชุมไม่น้อยกว่าเจ็ดวัน เว้นแต่เป็นคำบอกกล่าวเรียกประชุมใหญ่เพื่อลงมติพิเศษ ให้กระทำการดังว่านั้นก่อนวันนัดประชุมไม่น้อยกว่าสิบสี่วัน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  <w:spacing w:val="-2"/>
        </w:rPr>
      </w:pPr>
      <w:r w:rsidRPr="008C67F6">
        <w:rPr>
          <w:rFonts w:ascii="TH SarabunIT๙" w:hAnsi="TH SarabunIT๙" w:cs="TH SarabunIT๙"/>
          <w:spacing w:val="-2"/>
          <w:cs/>
        </w:rPr>
        <w:t>คำบอกกล่าวเรียกประชุมใหญ่นั้น ให้ระบุสถานที่ วัน เวลา และสภาพแห่งกิจการที่จะได้ประชุม</w:t>
      </w:r>
      <w:r w:rsidRPr="00983D86">
        <w:rPr>
          <w:rFonts w:ascii="TH SarabunIT๙" w:hAnsi="TH SarabunIT๙" w:cs="TH SarabunIT๙"/>
          <w:spacing w:val="-8"/>
          <w:cs/>
        </w:rPr>
        <w:t>ปรึกษากัน และในกรณีที่เป็นคำบอกกล่าวเรียกประชุมใหญ่เพื่อลงมติพิเศษให้ระบุข้อความที่จะนำเสนอให้ลงมติด้วย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๑๑ ให้ยกเลิกความในมาตรา ๑๑๙๔ แห่งประมวลกฎหมายแพ่งและพาณิชย์ และให้ใช้ความต่อไปนี้แทน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"มาตรา ๑๑๙๔ การใดที่กฎหมายกำหนดให้ต้องทำโดยมติพิเศษ ที่ประชุมใหญ่ต้องลงมติในเรื่องนั้นโดยคะแนนเสียงข้างมากไม่ต่ำกว่าสามในสี่ของจำนวนเสียงทั้งหมดของผู้ถือหุ้นที่มาประชุม และมีสิทธิออกเสียงลงคะแนน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๑๒ ให้ยกเลิกความในมาตรา ๑๒๐๔ แห่งประมวลกฎหมายแพ่งและพาณิชย์ และให้ใช้ความต่อไปนี้แทน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"มาตรา ๑๒๐๔ การบอกกล่าวว่าจะปันผลอย่างใด ๆ อันได้อนุญาตให้จ่ายนั้น ให้บริษัทมีจดหมายบอกกล่าวไปยังตัวผู้ถือหุ้นที่ปรากฏชื่ออยู่ในทะเบียนผู้ถือหุ้นทุกคน แต่ในกรณีที่บริษัทมีหุ้นชนิดที่มีใบหุ้นออกให้แก่ผู้ถือ ให้โฆษณาในหนังสือพิมพ์แห่งท้องที่อย่างน้อยหนึ่งคราวด้วย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lastRenderedPageBreak/>
        <w:t>มาตรา ๑๓ ให้ยกเลิกความในมาตรา ๑๒๒๖ แห่งประมวลกฎหมายแพ่งและพาณิชย์ และให้ใช้ความต่อไปนี้แทน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"มาตรา ๑๒๒๖ เมื่อบริษัทประสงค์จะลดทุน ต้องโฆษณาความประสงค์นั้นในหนังสือพิมพ์แห่งท้องที่อย่างน้อยหนึ่งคราว และต้องมีหนังสือบอกกล่าวไปยังบรรดาผู้ซึ่งบริษัทรู้ว่าเป็นเจ้าหนี้ของบริษัท บอกให้</w:t>
      </w:r>
      <w:r w:rsidRPr="00711DDB">
        <w:rPr>
          <w:rFonts w:ascii="TH SarabunIT๙" w:hAnsi="TH SarabunIT๙" w:cs="TH SarabunIT๙"/>
          <w:spacing w:val="10"/>
          <w:cs/>
        </w:rPr>
        <w:t>ทราบรายการซึ่งประสงค์จะลดทุนลงและขอให้เจ้าหนี้ผู้มีข้อคัดค้านอย่างหนึ่งอย่างใดในการลดทุนนั้น</w:t>
      </w:r>
      <w:r w:rsidRPr="008C67F6">
        <w:rPr>
          <w:rFonts w:ascii="TH SarabunIT๙" w:hAnsi="TH SarabunIT๙" w:cs="TH SarabunIT๙"/>
          <w:cs/>
        </w:rPr>
        <w:t xml:space="preserve"> ส่งคำคัดค้านไปภายในสามสิบวันนับแต่วันที่บอกกล่าวนั้น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ถ้าไม่มีผู้ใดคัดค้านภายในกำหนดเวลาสามสิบวัน ก็ให้พึงถือว่าไม่มีการคัดค้าน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ถ้าหากมีเจ้าหนี้คัดค้าน บริษัทจะจัดการลดทุนลงไม่ได้ จนกว่าจะได้ใช้หนี้หรือให้ประกันเพื่อหนี้รายนั้นแล้ว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๑๔ ให้ยกเลิกความใน (๔) ของมาตรา ๑๒๓๗ แห่งประมวลกฎหมายแพ่งและพาณิชย์ และให้ใช้ความต่อไปนี้แทน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"(๔) ถ้าจำนวนผู้ถือหุ้นลดน้อยลงจนเหลือไม่ถึงสามคน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๑๕ ให้ยกเลิกความในวรรคหนึ่งของมาตรา ๑๒๔๐ แห่งประมวลกฎหมายแพ่งและ พาณิชย์ และให้ใช้ความต่อไปนี้แทน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 xml:space="preserve">"มาตรา </w:t>
      </w:r>
      <w:r w:rsidRPr="00711DDB">
        <w:rPr>
          <w:rFonts w:ascii="TH SarabunIT๙" w:hAnsi="TH SarabunIT๙" w:cs="TH SarabunIT๙"/>
          <w:spacing w:val="-6"/>
          <w:cs/>
        </w:rPr>
        <w:t>๑๒๔๐ บริษัทต้องโฆษณาในหนังสือพิมพ์แห่งท้องที่อย่างน้อยหนึ่งคราว และส่งคำบอกกล่าว</w:t>
      </w:r>
      <w:r w:rsidRPr="008C67F6">
        <w:rPr>
          <w:rFonts w:ascii="TH SarabunIT๙" w:hAnsi="TH SarabunIT๙" w:cs="TH SarabunIT๙"/>
          <w:cs/>
        </w:rPr>
        <w:t xml:space="preserve">ไปยังบรรดาผู้ซึ่งบริษัทรู้ว่าเป็นเจ้าหนี้ของบริษัท บอกให้ทราบรายการที่ประสงค์จะควบบริษัทเข้ากัน </w:t>
      </w:r>
      <w:r w:rsidRPr="00983D86">
        <w:rPr>
          <w:rFonts w:ascii="TH SarabunIT๙" w:hAnsi="TH SarabunIT๙" w:cs="TH SarabunIT๙"/>
          <w:spacing w:val="4"/>
          <w:cs/>
        </w:rPr>
        <w:t>และ</w:t>
      </w:r>
      <w:r w:rsidRPr="00711DDB">
        <w:rPr>
          <w:rFonts w:ascii="TH SarabunIT๙" w:hAnsi="TH SarabunIT๙" w:cs="TH SarabunIT๙"/>
          <w:spacing w:val="8"/>
          <w:cs/>
        </w:rPr>
        <w:t>ขอให้เจ้าหนี้ผู้มีข้อคัดค้านอย่างหนึ่งอย่างใดในการควบบริษัทเข้ากันนั้นส่งคำคัดค้านไปภายในหกสิบวัน</w:t>
      </w:r>
      <w:r w:rsidRPr="008C67F6">
        <w:rPr>
          <w:rFonts w:ascii="TH SarabunIT๙" w:hAnsi="TH SarabunIT๙" w:cs="TH SarabunIT๙"/>
          <w:cs/>
        </w:rPr>
        <w:t>นับแต่วันที่บอกกล่าว</w:t>
      </w:r>
    </w:p>
    <w:p w:rsidR="00D46866" w:rsidRPr="008C67F6" w:rsidRDefault="00D46866" w:rsidP="00711DDB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 xml:space="preserve">มาตรา ๑๖ </w:t>
      </w:r>
      <w:r w:rsidRPr="00711DDB">
        <w:rPr>
          <w:rFonts w:ascii="TH SarabunIT๙" w:hAnsi="TH SarabunIT๙" w:cs="TH SarabunIT๙"/>
          <w:spacing w:val="8"/>
          <w:cs/>
        </w:rPr>
        <w:t>ให้ยกเลิกส่วนที่ ๑๑ การถอนทะเบียนบริษัทร้าง มาตรา ๑๒๔๖ ของหมวด ๔</w:t>
      </w:r>
      <w:r w:rsidRPr="008C67F6">
        <w:rPr>
          <w:rFonts w:ascii="TH SarabunIT๙" w:hAnsi="TH SarabunIT๙" w:cs="TH SarabunIT๙"/>
          <w:cs/>
        </w:rPr>
        <w:t xml:space="preserve"> ในลักษณะ ๒๒ แห่งประมวลกฎหมายแพ่งและพาณิชย์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๑๗ ให้เพิ่มความต่อไปนี้เป็นส่วนที่ ๑๒ การแปรสภาพห้างหุ้นส่วนจดทะเบียนและ ห้างหุ้นส่วนจำกัดเป็นบริษัทจำกัด มาตรา ๑๒๔๖/๑ มาตรา ๑๒๔๖/๒ มาตรา ๑๒๔๖/๓ มาตรา ๑๒๔๖/๔ มาตรา ๑๒๔๖/๕ มาตรา ๑๒๔๖/๖ และมาตรา ๑๒๔๖/๗ ของหมวด ๔ ในลักษณะ ๒๒ แห่งประมวลกฎหมายแพ่งและพาณิชย์</w:t>
      </w:r>
    </w:p>
    <w:p w:rsidR="00D46866" w:rsidRPr="008C67F6" w:rsidRDefault="00D46866" w:rsidP="00983D86">
      <w:pPr>
        <w:spacing w:before="0"/>
        <w:ind w:firstLine="1134"/>
        <w:jc w:val="center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ส่วนที่ ๑๒</w:t>
      </w:r>
    </w:p>
    <w:p w:rsidR="00D46866" w:rsidRPr="008C67F6" w:rsidRDefault="00D46866" w:rsidP="00983D86">
      <w:pPr>
        <w:spacing w:before="0"/>
        <w:ind w:firstLine="1134"/>
        <w:jc w:val="center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การแปรสภาพห้างหุ้นส่วนจดทะเบียนและห้างหุ้นส่วนจำกัด</w:t>
      </w:r>
    </w:p>
    <w:p w:rsidR="00D46866" w:rsidRDefault="00D46866" w:rsidP="00983D86">
      <w:pPr>
        <w:spacing w:before="0"/>
        <w:ind w:firstLine="1134"/>
        <w:jc w:val="center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เป็นบริษัทจำกัด</w:t>
      </w:r>
    </w:p>
    <w:p w:rsidR="00983D86" w:rsidRPr="00983D86" w:rsidRDefault="00983D86" w:rsidP="00983D86">
      <w:pPr>
        <w:spacing w:before="0"/>
        <w:ind w:firstLine="1134"/>
        <w:jc w:val="center"/>
        <w:rPr>
          <w:rFonts w:ascii="TH SarabunIT๙" w:hAnsi="TH SarabunIT๙" w:cs="TH SarabunIT๙" w:hint="cs"/>
          <w:sz w:val="16"/>
          <w:szCs w:val="16"/>
          <w:u w:val="thick"/>
        </w:rPr>
      </w:pPr>
      <w:r w:rsidRPr="00983D86">
        <w:rPr>
          <w:rFonts w:ascii="TH SarabunIT๙" w:hAnsi="TH SarabunIT๙" w:cs="TH SarabunIT๙"/>
          <w:sz w:val="16"/>
          <w:szCs w:val="16"/>
          <w:u w:val="thick"/>
          <w:cs/>
        </w:rPr>
        <w:tab/>
      </w:r>
      <w:r w:rsidRPr="00983D86">
        <w:rPr>
          <w:rFonts w:ascii="TH SarabunIT๙" w:hAnsi="TH SarabunIT๙" w:cs="TH SarabunIT๙"/>
          <w:sz w:val="16"/>
          <w:szCs w:val="16"/>
          <w:u w:val="thick"/>
          <w:cs/>
        </w:rPr>
        <w:tab/>
      </w:r>
      <w:r w:rsidRPr="00983D86">
        <w:rPr>
          <w:rFonts w:ascii="TH SarabunIT๙" w:hAnsi="TH SarabunIT๙" w:cs="TH SarabunIT๙"/>
          <w:sz w:val="16"/>
          <w:szCs w:val="16"/>
          <w:u w:val="thick"/>
          <w:cs/>
        </w:rPr>
        <w:tab/>
      </w:r>
    </w:p>
    <w:p w:rsidR="00D46866" w:rsidRPr="008C67F6" w:rsidRDefault="00D46866" w:rsidP="00983D86">
      <w:pPr>
        <w:spacing w:before="24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๑๒๔๖/๑ ห้างหุ้นส่วนจดทะเบียนหรือห้างหุ้นส่วนจำกัดที่มีผู้เป็นหุ้นส่วนตั้งแต่สามคนขึ้นไปอาจแปรสภาพเป็นบริษัทจำกัดได้ โดยความยินยอมของผู้เป็นหุ้นส่วนทุกคนและดำเนินการดังต่อไปนี้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(๑) แจ้งความยินยอมของผู้เป็นหุ้นส่วนที่จะให้แปรสภาพห้างหุ้นส่วนเป็นบริษัทจำกัด เป็นหนังสือต่อนายทะเบียนภายในสิบสี่วันนับแต่วันที่ผู้เป็นหุ้นส่วนทุกคนให้ความยินยอม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(๒) ประกาศโฆษณาในหนังสือพิมพ์แห่งท้องที่อย่างน้อยหนึ่งคราว และมีหนังสือบอกกล่าวไปยังบรรดาผู้ซึ่งรู้ว่าเป็นเจ้าหนี้ของห้างหุ้นส่วนบอกให้ทราบรายการที่ประสงค์จะแปรสภาพห้างหุ้นส่วนเป็นบริษัท และขอให้เจ้าหนี้ผู้มีข้อคัดค้านอย่างหนึ่งอย่างใดในการแปรสภาพเป็นบริษัทจำกัดนั้น ส่งคำคัดค้านไปภายในสามสิบวันนับแต่วันที่บอกกล่าวนั้น ถ้ามีการคัดค้าน ห้างหุ้นส่วนนั้นจะแปรสภาพมิได้จนกว่าจะได้ชำระหนี้หรือให้ประกันเพื่อหนี้นั้นแล้ว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lastRenderedPageBreak/>
        <w:t>มาตรา ๑๒๔๖/๒ ในกรณีไม่มีการคัดค้านหรือมีการคัดค้านแต่ห้างหุ้นส่วนได้ชำระหนี้หรือให้ประกันเพื่อหนี้นั้นแล้ว ผู้เป็นหุ้นส่วนทุกคนต้องประชุมเพื่อให้ความยินยอมและดำเนินการในเรื่องดังต่อไปนี้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(๑) จัดทำหนังสือบริคณห์สนธิและข้อบังคับของบริษัท (ถ้ามี)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(๒) กำหนดจำนวนทุนเรือนหุ้นของบริษัท ซึ่งต้องเท่ากับส่วนลงหุ้นของผู้เป็นหุ้นส่วนทุกคนในห้างหุ้นส่วน และกำหนดจำนวนหุ้นของบริษัทที่จะตกได้แก่หุ้นส่วนแต่ละคน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(๓) กำหนดจำนวนเงินที่ได้ใช้แล้วในแต่ละหุ้น ซึ่งต้องไม่น้อยกว่าร้อยละยี่สิบห้าแห่งมูลค่าของหุ้นแต่ละหุ้นที่ตั้งไว้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 xml:space="preserve">(๔) </w:t>
      </w:r>
      <w:r w:rsidRPr="00983D86">
        <w:rPr>
          <w:rFonts w:ascii="TH SarabunIT๙" w:hAnsi="TH SarabunIT๙" w:cs="TH SarabunIT๙"/>
          <w:spacing w:val="8"/>
          <w:cs/>
        </w:rPr>
        <w:t>กำหนดจำนวนหุ้นสามัญหรือหุ้นบุริมสิทธิ รวมทั้งกำหนดสภาพและบุริมสิทธิของหุ้นซึ่ง</w:t>
      </w:r>
      <w:r w:rsidRPr="008C67F6">
        <w:rPr>
          <w:rFonts w:ascii="TH SarabunIT๙" w:hAnsi="TH SarabunIT๙" w:cs="TH SarabunIT๙"/>
          <w:cs/>
        </w:rPr>
        <w:t>จะออกและจัดสรรหุ้นให้แก่ผู้เป็นหุ้นส่วน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(๕) แต่งตั้งกรรมการและกำหนดอำนาจของกรรมการ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(๖) แต่งตั้งผู้สอบบัญชี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(๗) ดำเนินการในเรื่องอื่น ๆ ที่จำเป็นในการแปรสภาพ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ในการดำเนินการตามวรรคหนึ่ง ให้นำบทบัญญัติเกี่ยวกับบริษัทจำกัดว่าด้วยการนั้น ๆ มาใช้บังคับโดยอนุโลม</w:t>
      </w:r>
    </w:p>
    <w:p w:rsidR="00D46866" w:rsidRPr="008C67F6" w:rsidRDefault="00D46866" w:rsidP="00983D8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๑๒๔๖/๓ หุ้นส่วนผู้จัดการเดิมต้องส่งมอบกิจการ ทรัพย์สิน บัญชีเอกสารและ หลักฐานต่าง ๆ ของห้างหุ้นส่วนให้แก่คณะกรรมการบริษัท ภายในสิบสี่วันนับแต่วันที่ผู้เป็นหุ้นส่วนได้ให้ความยินยอมและดำเนินการในเรื่องต่าง ๆ ตามมาตรา ๑๒๔๖/๒ เสร็จสิ้นแล้ว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ในกรณีที่ผู้เป็นหุ้นส่วนยังไม่ได้ชำระเงินค่าหุ้นหรือชำระเงินค่าหุ้นไม่ครบร้อยละยี่สิบห้าของมูลค่าหุ้น หรือยังไม่ได้โอนกรรมสิทธิ์ทรัพย์สิน หรือทำเอกสารหลักฐานการใช้สิทธิต่าง ๆ ให้แก่คณะกรรมการ ให้คณะกรรมการบริษัทมีหนังสือแจ้งให้ผู้เป็นหุ้นส่วนชำระเงินค่าหุ้น โอนกรรมสิทธิ์ หรือทำเอกสารหลักฐานการใช้สิทธิต่าง ๆ แล้วแต่กรณี ให้แก่คณะกรรมการภายในสามสิบวันนับแต่วันที่ได้รับหนังสือแจ้ง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๑๒๔๖/๔ คณะกรรมการบริษัทต้องขอจดทะเบียนการแปรสภาพเป็นบริษัทจำกัดต่อนายทะเบียน ภายในสิบสี่วันนับแต่วันที่ได้ดำเนินการตามมาตรา ๑๒๔๖/๓ ครบถ้วนแล้ว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ในการขอจดทะเบียนแปรสภาพเป็นบริษัทจำกัด คณะกรรมการต้องยื่นรายงานการประชุมที่ผู้เป็นหุ้นส่วนได้ร่วมกันพิจารณาให้ความยินยอมและดำเนินการแปรสภาพห้างหุ้นส่วนเป็นบริษัทจำกัดตามมาตรา ๑๒๔๖/๒ หนังสือบริคณห์สนธิ ข้อบังคับ และบัญชีรายชื่อผู้ถือหุ้น พร้อมกับการขอจดทะเบียนด้วย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๑๒๔๖/๕ เมื่อนายทะเบียนได้รับจดทะเบียนการแปรสภาพห้างหุ้นส่วนจดทะเบียน หรือห้างหุ้นส่วนจำกัดเป็นบริษัทจำกัดแล้ว ให้ห้างหุ้นส่วนจดทะเบียน หรือห้างหุ้นส่วนจำกัดเดิมหมดสภาพการเป็นห้างหุ้นส่วนจดทะเบียนหรือห้างหุ้นส่วนจำกัดตามประมวลกฎหมายแพ่งและพาณิชย์ และให้นายทะเบียนหมายเหตุไว้ในทะเบียน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๑๒๔๖/๖ เมื่อห้างหุ้นส่วนจดทะเบียนหรือห้างหุ้นส่วนจำกัดได้จดทะเบียนแปรสภาพเป็นบริษัทจำกัดแล้ว บริษัทย่อมได้ไปทั้งทรัพย์สิน หนี้ สิทธิ และความรับผิดของห้างหุ้นส่วนจดทะเบียนหรือห้างหุ้นส่วนจำกัดเดิมทั้งหมด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๑๒๔๖/๗ เมื่อจดทะเบียนแปรสภาพเป็นบริษัทจำกัดแล้ว หากบริษั ทไม่ สามารถชำระหนี้ที่รับมาจากห้างหุ้นส่วนที่แปรสภาพได้ ให้เจ้าหนี้บังคับชำระหนี้เอาจากผู้เป็นหุ้นส่วนในห้างหุ้นส่วนที่แปรสภาพได้ตามที่ผู้เป็นหุ้นส่วนจะต้องรับผิดในหนี้ของห้างหุ้นส่วน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lastRenderedPageBreak/>
        <w:t>มาตรา ๑๘ ให้ยกเลิกความใน (๑) ของมาตรา ๑๒๕๓ แห่งประมวลกฎหมายแพ่งและ พาณิชย์ และให้ใช้ความต่อไปนี้แทน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"(๑) บอกกล่าวแก่ประชาชนโดยประกาศโฆษณาในหนังสือพิมพ์แห่งท้องที่อย่างน้อยหนึ่งคราวว่าห้างหุ้นส่วนหรือบริษัทนั้นได้เลิกกันแล้วและให้ผู้เป็นเจ้าหนี้ทั้งหลายยื่นคำทวงหนี้แก่ผู้ชำระบัญชี</w:t>
      </w:r>
    </w:p>
    <w:p w:rsidR="00D46866" w:rsidRPr="008C67F6" w:rsidRDefault="00D46866" w:rsidP="00D4686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๑๙ ให้เพิ่มความต่อไปนี้เป็นหมวด ๖ การถอนทะเบียนห้างหุ้นส่วนจดทะเบียน ห้างหุ้นส่วนจำกัด และบริษัทจำกัดร้าง มาตรา ๑๒๗๓/๑ มาตรา ๑๒๗๓/๒ มาตรา ๑๒๗๓/๓ และมาตรา ๑๒๗๓/๔ ในลักษณะ ๒๒ หุ้นส่วนและบริษัท แห่งประมวลกฎหมายแพ่งและพาณิชย์</w:t>
      </w:r>
    </w:p>
    <w:p w:rsidR="00D46866" w:rsidRPr="008C67F6" w:rsidRDefault="00D46866" w:rsidP="00A35AA6">
      <w:pPr>
        <w:jc w:val="center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"หมวด ๖</w:t>
      </w:r>
    </w:p>
    <w:p w:rsidR="00D46866" w:rsidRPr="008C67F6" w:rsidRDefault="00D46866" w:rsidP="00A35AA6">
      <w:pPr>
        <w:spacing w:before="0"/>
        <w:jc w:val="center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การถอนทะเบียนห้างหุ้นส่วนจดทะเบียน</w:t>
      </w:r>
    </w:p>
    <w:p w:rsidR="00D46866" w:rsidRDefault="00D46866" w:rsidP="00A35AA6">
      <w:pPr>
        <w:spacing w:before="0"/>
        <w:jc w:val="center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ห้างหุ้นส่วนจำกัด และบริษัทจำกัดร้าง</w:t>
      </w:r>
    </w:p>
    <w:p w:rsidR="00983D86" w:rsidRPr="00983D86" w:rsidRDefault="00983D86" w:rsidP="00A35AA6">
      <w:pPr>
        <w:spacing w:before="0"/>
        <w:jc w:val="center"/>
        <w:rPr>
          <w:rFonts w:ascii="TH SarabunIT๙" w:hAnsi="TH SarabunIT๙" w:cs="TH SarabunIT๙" w:hint="cs"/>
          <w:sz w:val="16"/>
          <w:szCs w:val="16"/>
          <w:u w:val="thick"/>
        </w:rPr>
      </w:pPr>
      <w:r w:rsidRPr="00983D86">
        <w:rPr>
          <w:rFonts w:ascii="TH SarabunIT๙" w:hAnsi="TH SarabunIT๙" w:cs="TH SarabunIT๙"/>
          <w:sz w:val="16"/>
          <w:szCs w:val="16"/>
          <w:u w:val="thick"/>
          <w:cs/>
        </w:rPr>
        <w:tab/>
      </w:r>
      <w:r w:rsidRPr="00983D86">
        <w:rPr>
          <w:rFonts w:ascii="TH SarabunIT๙" w:hAnsi="TH SarabunIT๙" w:cs="TH SarabunIT๙"/>
          <w:sz w:val="16"/>
          <w:szCs w:val="16"/>
          <w:u w:val="thick"/>
          <w:cs/>
        </w:rPr>
        <w:tab/>
      </w:r>
      <w:r w:rsidRPr="00983D86">
        <w:rPr>
          <w:rFonts w:ascii="TH SarabunIT๙" w:hAnsi="TH SarabunIT๙" w:cs="TH SarabunIT๙"/>
          <w:sz w:val="16"/>
          <w:szCs w:val="16"/>
          <w:u w:val="thick"/>
          <w:cs/>
        </w:rPr>
        <w:tab/>
      </w:r>
    </w:p>
    <w:p w:rsidR="00D46866" w:rsidRPr="008C67F6" w:rsidRDefault="00D46866" w:rsidP="00983D86">
      <w:pPr>
        <w:spacing w:before="24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๑๒๗๓/๑ เมื่อใดนายทะเบียนมีมูลเหตุอันควรเชื่อว่าห้างหุ้นส่วนจดทะเบียน ห้างหุ้นส่วนจำกัด หรือบริษัทจำกัดใด มิได้ทำการค้าขายหรือประกอบการงานแล้ว ให้นายทะเบียนมีหนังสือส่งทางไปรษณีย์ตอบรับไปยังห้างหุ้นส่วนหรือบริษัท เพื่อสอบถามว่ายังทำการค้าขายหรือประกอบการงานอยู่หรือไม่ และแจ้งว่าหากมิได้รับคำตอบภายในสามสิบวันนับแต่วันที่ส่งหนังสือ จะได้โฆษณาในหนังสือพิมพ์เพื่อขีดชื่อห้างหุ้นส่วนหรือบริษัทนั้นออกเสียจากทะเบียน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ถ้านายทะเบียนได้รับคำตอบจากห้างหุ้นส่วนหรือบริษัทนั้นว่า ห้างหุ้นส่วนหรือบริษัทมิได้ทำการค้าขายหรือประกอบการงานแล้วหรือมิได้รับคำตอบภายในสามสิบวันนับแต่วันที่ส่งหนังสือ ให้นายทะเบียนโฆษณาในหนังสือพิมพ์แห่งท้องที่อย่างน้อยหนึ่งคราวและส่งหนังสือบอกกล่าวทางไปรษณีย์ตอบรับไปยังห้าง</w:t>
      </w:r>
      <w:r w:rsidRPr="00A35AA6">
        <w:rPr>
          <w:rFonts w:ascii="TH SarabunIT๙" w:hAnsi="TH SarabunIT๙" w:cs="TH SarabunIT๙"/>
          <w:spacing w:val="-4"/>
          <w:cs/>
        </w:rPr>
        <w:t>หุ้นส่วนหรือบริษัทว่า เมื่อพ้นเวลาเก้าสิบวันนับแต่วันที่ส่งหนังสือบอกกล่าวห้างหุ้นส่วนหรือบริษัทนั้นจะถูกขีดชื่อ</w:t>
      </w:r>
      <w:r w:rsidRPr="008C67F6">
        <w:rPr>
          <w:rFonts w:ascii="TH SarabunIT๙" w:hAnsi="TH SarabunIT๙" w:cs="TH SarabunIT๙"/>
          <w:cs/>
        </w:rPr>
        <w:t>ออกจากทะเบียน เว้นแต่จะแสดงเหตุให้เห็นเป็นอย่างอื่น</w:t>
      </w:r>
    </w:p>
    <w:p w:rsidR="00D46866" w:rsidRPr="00711DDB" w:rsidRDefault="00D46866" w:rsidP="00711DDB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๑๒๗๓/๒ ในกรณีที่ห้างหุ้นส่วนหรือบริษัทเลิกกันแล้วและอยู่ระหว่างการชำระบัญชี หาก</w:t>
      </w:r>
      <w:r w:rsidRPr="00711DDB">
        <w:rPr>
          <w:rFonts w:ascii="TH SarabunIT๙" w:hAnsi="TH SarabunIT๙" w:cs="TH SarabunIT๙"/>
          <w:spacing w:val="-4"/>
          <w:cs/>
        </w:rPr>
        <w:t>นายทะเบียนมีมูลเหตุอันควรเชื่อว่าไม่มีตัวผู้ชำระบัญชีทำการอยู่ หรือการงานของห้างหุ้นส่วนหรือ บริษัทได้ชำระ</w:t>
      </w:r>
      <w:r w:rsidRPr="00711DDB">
        <w:rPr>
          <w:rFonts w:ascii="TH SarabunIT๙" w:hAnsi="TH SarabunIT๙" w:cs="TH SarabunIT๙"/>
          <w:cs/>
        </w:rPr>
        <w:t>สะสางตลอดแล้ว แต่ผู้ชำระบัญชีมิได้ทำรายงานการชำระบัญชี หรือมิได้ยื่นจดทะเบียนเสร็จการชำระบัญชีต่อนายทะเบียน ให้นายทะเบียนมีหนังสือส่งทางไปรษณีย์ตอบรับไปยังห้างหุ้นส่วน หรือบริษัท และผู้ชำระบัญชี ณ สถานที่อันปรากฏเป็นสำนักงานสุดท้าย แจ้งให้ดำเนินการเพื่อให้มีตัวผู้ชำระบัญชี หรือยื่นรายงานการชำระ</w:t>
      </w:r>
      <w:r w:rsidRPr="00711DDB">
        <w:rPr>
          <w:rFonts w:ascii="TH SarabunIT๙" w:hAnsi="TH SarabunIT๙" w:cs="TH SarabunIT๙"/>
          <w:spacing w:val="-2"/>
          <w:cs/>
        </w:rPr>
        <w:t>บัญชี หรือจดทะเบียนเสร็จการชำระบัญชี แล้วแต่กรณี และแจ้งว่าหากมิได้ดำเนินการดังกล่าวภายในระยะเวลา</w:t>
      </w:r>
      <w:r w:rsidRPr="00711DDB">
        <w:rPr>
          <w:rFonts w:ascii="TH SarabunIT๙" w:hAnsi="TH SarabunIT๙" w:cs="TH SarabunIT๙"/>
          <w:spacing w:val="-4"/>
          <w:cs/>
        </w:rPr>
        <w:t>หนึ่งร้อยแปดสิบวันนับแต่วันที่ส่งหนังสือนั้นแล้ว จะได้โฆษณาในหนังสือพิมพ์เพื่อขีดชื่อห้างหุ้นส่วนหรือบริษัทนั้น</w:t>
      </w:r>
      <w:r w:rsidRPr="00711DDB">
        <w:rPr>
          <w:rFonts w:ascii="TH SarabunIT๙" w:hAnsi="TH SarabunIT๙" w:cs="TH SarabunIT๙"/>
          <w:cs/>
        </w:rPr>
        <w:t>ออกเสียจากทะเบียน</w:t>
      </w:r>
    </w:p>
    <w:p w:rsidR="00D46866" w:rsidRPr="008C67F6" w:rsidRDefault="00D46866" w:rsidP="00983D86">
      <w:pPr>
        <w:spacing w:before="0"/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ถ้าห้างหุ้นส่วนหรือบริษัท หรือผู้ชำระบัญชีมิได้ดำเนินการภายในกำหนดเวลาตามวรรคหนึ่ง ให้นายทะเบียนโฆษณาในหนังสือพิมพ์แห่งท้องที่อย่างน้อยหนึ่งคราว และส่งหนังสือบอกกล่าวทางไปรษณีย์ตอบรับไปยังห้างหุ้นส่วนหรือบริษัทและผู้ชำระบัญชีว่าเมื่อพ้นกำหนดเวลาเก้าสิบวันนับแต่วันที่ส่งหนังสือบอกกล่าว ห้างหุ้นส่วนหรือบริษัทนั้นจะถูกขีดชื่อออกจากทะเบียน เว้นแต่จะแสดงเหตุให้เห็นเป็นอย่างอื่น</w:t>
      </w:r>
    </w:p>
    <w:p w:rsidR="00D46866" w:rsidRPr="008C67F6" w:rsidRDefault="00D46866" w:rsidP="00983D86">
      <w:pPr>
        <w:ind w:firstLine="1134"/>
        <w:jc w:val="thaiDistribute"/>
        <w:rPr>
          <w:rFonts w:ascii="TH SarabunIT๙" w:hAnsi="TH SarabunIT๙" w:cs="TH SarabunIT๙"/>
        </w:rPr>
      </w:pPr>
      <w:r w:rsidRPr="008C67F6">
        <w:rPr>
          <w:rFonts w:ascii="TH SarabunIT๙" w:hAnsi="TH SarabunIT๙" w:cs="TH SarabunIT๙"/>
          <w:cs/>
        </w:rPr>
        <w:t>มาตรา ๑๒๗๓/๓ เมื่อสิ้นกำหนดเวลาตามที่แจ้งในหนังสือบอกกล่าวตามมาตรา ๑๒๗๓/๑ หรือ</w:t>
      </w:r>
      <w:r w:rsidRPr="00983D86">
        <w:rPr>
          <w:rFonts w:ascii="TH SarabunIT๙" w:hAnsi="TH SarabunIT๙" w:cs="TH SarabunIT๙"/>
          <w:spacing w:val="10"/>
          <w:cs/>
        </w:rPr>
        <w:t>มาตรา ๑๒๗๓/๒ แล้ว และห้างหุ้นส่วนหรือบริษัท หรือผู้ชำระบัญชีมิได้แสดงเหตุให้เห็นเป็นอย่างอื่น</w:t>
      </w:r>
      <w:r w:rsidRPr="008C67F6">
        <w:rPr>
          <w:rFonts w:ascii="TH SarabunIT๙" w:hAnsi="TH SarabunIT๙" w:cs="TH SarabunIT๙"/>
          <w:cs/>
        </w:rPr>
        <w:t xml:space="preserve"> นายทะเบียนจะขีดชื่อห้างหุ้นส่วนหรือบริษัทนั้นออกเสียจากทะเบียนก็ได้ ในการนี้ให้ห้างหุ้นส่วนหรือบริษัทนั้นสิ้นสภาพนิติบุคคลตั้งแต่เมื่อนายทะเบียนขีดชื่อห้างหุ้นส่วนหรือบริษัทออกเสียจากทะเบียน แต่ความรับผิดของ</w:t>
      </w:r>
      <w:r w:rsidRPr="008C67F6">
        <w:rPr>
          <w:rFonts w:ascii="TH SarabunIT๙" w:hAnsi="TH SarabunIT๙" w:cs="TH SarabunIT๙"/>
          <w:cs/>
        </w:rPr>
        <w:lastRenderedPageBreak/>
        <w:t>หุ้นส่วนผู้จัดการ ผู้เป็นหุ้นส่วน กรรมการ ผู้จัดการ และผู้ถือหุ้นมีอยู่เท่าไรก็ให้คงมีอยู่อย่างนั้นและพึงเรียกบังคับได้เสมือนห้างหุ้นส่วนหรือบริษัทนั้นยังมิได้สิ้นสภาพนิติบุคคล</w:t>
      </w:r>
    </w:p>
    <w:p w:rsidR="00983D86" w:rsidRPr="008C67F6" w:rsidRDefault="00D46866" w:rsidP="00983D86">
      <w:pPr>
        <w:ind w:firstLine="1134"/>
        <w:jc w:val="thaiDistribute"/>
        <w:rPr>
          <w:rFonts w:ascii="TH SarabunIT๙" w:hAnsi="TH SarabunIT๙" w:cs="TH SarabunIT๙" w:hint="cs"/>
        </w:rPr>
      </w:pPr>
      <w:r w:rsidRPr="008C67F6">
        <w:rPr>
          <w:rFonts w:ascii="TH SarabunIT๙" w:hAnsi="TH SarabunIT๙" w:cs="TH SarabunIT๙"/>
          <w:cs/>
        </w:rPr>
        <w:t>มาตรา ๑๒๗๓/๔ ถ้าห้างหุ้นส่วน ผู้เป็นหุ้นส่วน บริษัท ผู้ถือหุ้น หรือเจ้าหนี้ใด ๆ ของห้างหุ้นส่วนหรือบริษัทนั้นรู้สึกว่าต้องเสียหายโดยไม่เป็นธรรมเพราะการที่ห้างหุ้นส่วนหรือบริษัทถูกขีดชื่อออกจากทะเบียน เมื่อห้างหุ้นส่วน ผู้เป็นหุ้นส่วน บริษัท ผู้ถือหุ้นหรือเจ้าหนี้ยื่นคำร้องต่อศาล และศาลพิจารณาได้ความเป็นที่พอใจว่าในขณะที่ขีดชื่อห้างหุ้นส่วนหรือบริษัทออกจากทะเบียนห้างหุ้นส่วนหรือ บริษัทยังทำการค้าขายหรือยังประกอบการงานอยู่ หรือเห็นเป็นการยุติธรรมในการที่จะให้ห้างหุ้นส่วนหรือบริษัทได้กลับคืนสู่ทะเบียนก็ดี ศาลจะสั่งให้จดชื่อห้างหุ้นส่วนหรือบริษัทกลับคืนเข้าสู่ทะเบียนก็ได้ และให้ถือว่าห้างหุ้นส่วนหรือบริษัทนั้นยังคงอยู่ตลอดมาเสมือนมิได้มีการขีดชื่อออกเลย โดยศาลจะสั่งและวางข้อกำหนดไว้เป็นประการใด ๆ ตามที่เห็นเป็นการยุติธรรมด้วยก็ได้ เพื่อให้ห้างหุ้นส่วนหรือบริษัทและบรรดาบุคคลอื่น ๆ กลับคืนสู่ฐานะอันใกล้ที่สุดกับฐานะเดิมเสมือน ห้างหุ้นส่วนหรือบริษัทนั้นมิได้ถูกขีดชื่อออกจากทะเบียนเลย การร้องขอให้ห้างหุ้นส่วนหรือบริษัทกลับคืนสู่ทะเบียน ห้ามมิให้ร้องขอเมื่อพ้นกำหนดสิบปี นับแต่วันที่นายทะเบียนขีดชื่อห้างหุ้นส่วนหรือบริษัทออกจากทะเบียน</w:t>
      </w:r>
    </w:p>
    <w:p w:rsidR="00983D86" w:rsidRDefault="00983D86" w:rsidP="00983D86">
      <w:pPr>
        <w:spacing w:before="0"/>
        <w:ind w:right="6519"/>
        <w:jc w:val="center"/>
        <w:rPr>
          <w:rFonts w:ascii="TH SarabunIT๙" w:hAnsi="TH SarabunIT๙" w:cs="TH SarabunIT๙"/>
        </w:rPr>
      </w:pPr>
    </w:p>
    <w:p w:rsidR="00D46866" w:rsidRPr="00983D86" w:rsidRDefault="00D46866" w:rsidP="00983D86">
      <w:pPr>
        <w:spacing w:before="0"/>
        <w:ind w:right="6519"/>
        <w:jc w:val="center"/>
        <w:rPr>
          <w:rFonts w:ascii="TH SarabunIT๙" w:hAnsi="TH SarabunIT๙" w:cs="TH SarabunIT๙"/>
        </w:rPr>
      </w:pPr>
      <w:r w:rsidRPr="00983D86">
        <w:rPr>
          <w:rFonts w:ascii="TH SarabunIT๙" w:hAnsi="TH SarabunIT๙" w:cs="TH SarabunIT๙"/>
          <w:cs/>
        </w:rPr>
        <w:t>ผู้รับสนองพระบรมราชโองการ</w:t>
      </w:r>
    </w:p>
    <w:p w:rsidR="00D46866" w:rsidRPr="00983D86" w:rsidRDefault="00D46866" w:rsidP="00983D86">
      <w:pPr>
        <w:spacing w:before="0"/>
        <w:ind w:right="6519"/>
        <w:jc w:val="center"/>
        <w:rPr>
          <w:rFonts w:ascii="TH SarabunIT๙" w:hAnsi="TH SarabunIT๙" w:cs="TH SarabunIT๙"/>
        </w:rPr>
      </w:pPr>
      <w:r w:rsidRPr="00983D86">
        <w:rPr>
          <w:rFonts w:ascii="TH SarabunIT๙" w:hAnsi="TH SarabunIT๙" w:cs="TH SarabunIT๙"/>
          <w:cs/>
        </w:rPr>
        <w:t>พลเอก สุรยุทธ์ จุลานนท์</w:t>
      </w:r>
    </w:p>
    <w:p w:rsidR="00D46866" w:rsidRPr="00983D86" w:rsidRDefault="00D46866" w:rsidP="00983D86">
      <w:pPr>
        <w:spacing w:before="0"/>
        <w:ind w:right="6519"/>
        <w:jc w:val="center"/>
        <w:rPr>
          <w:rFonts w:ascii="TH SarabunIT๙" w:hAnsi="TH SarabunIT๙" w:cs="TH SarabunIT๙"/>
        </w:rPr>
      </w:pPr>
      <w:r w:rsidRPr="00983D86">
        <w:rPr>
          <w:rFonts w:ascii="TH SarabunIT๙" w:hAnsi="TH SarabunIT๙" w:cs="TH SarabunIT๙"/>
          <w:cs/>
        </w:rPr>
        <w:t>นายกรัฐมนตรี</w:t>
      </w:r>
    </w:p>
    <w:p w:rsidR="00D46866" w:rsidRDefault="00D46866" w:rsidP="00D46866">
      <w:pPr>
        <w:rPr>
          <w:rFonts w:ascii="TH SarabunIT๙" w:hAnsi="TH SarabunIT๙" w:cs="TH SarabunIT๙"/>
        </w:rPr>
      </w:pPr>
    </w:p>
    <w:p w:rsidR="00983D86" w:rsidRDefault="00983D86" w:rsidP="00D46866">
      <w:pPr>
        <w:rPr>
          <w:rFonts w:ascii="TH SarabunIT๙" w:hAnsi="TH SarabunIT๙" w:cs="TH SarabunIT๙"/>
        </w:rPr>
      </w:pPr>
    </w:p>
    <w:p w:rsidR="00983D86" w:rsidRDefault="00983D86" w:rsidP="00D46866">
      <w:pPr>
        <w:rPr>
          <w:rFonts w:ascii="TH SarabunIT๙" w:hAnsi="TH SarabunIT๙" w:cs="TH SarabunIT๙"/>
        </w:rPr>
      </w:pPr>
    </w:p>
    <w:p w:rsidR="00983D86" w:rsidRDefault="00983D86" w:rsidP="00D46866">
      <w:pPr>
        <w:rPr>
          <w:rFonts w:ascii="TH SarabunIT๙" w:hAnsi="TH SarabunIT๙" w:cs="TH SarabunIT๙"/>
        </w:rPr>
      </w:pPr>
    </w:p>
    <w:p w:rsidR="00983D86" w:rsidRDefault="00983D86" w:rsidP="00D46866">
      <w:pPr>
        <w:rPr>
          <w:rFonts w:ascii="TH SarabunIT๙" w:hAnsi="TH SarabunIT๙" w:cs="TH SarabunIT๙"/>
        </w:rPr>
      </w:pPr>
    </w:p>
    <w:p w:rsidR="00983D86" w:rsidRDefault="00983D86" w:rsidP="00D46866">
      <w:pPr>
        <w:rPr>
          <w:rFonts w:ascii="TH SarabunIT๙" w:hAnsi="TH SarabunIT๙" w:cs="TH SarabunIT๙"/>
        </w:rPr>
      </w:pPr>
    </w:p>
    <w:p w:rsidR="00983D86" w:rsidRDefault="00983D86" w:rsidP="00D46866">
      <w:pPr>
        <w:rPr>
          <w:rFonts w:ascii="TH SarabunIT๙" w:hAnsi="TH SarabunIT๙" w:cs="TH SarabunIT๙"/>
        </w:rPr>
      </w:pPr>
    </w:p>
    <w:p w:rsidR="00983D86" w:rsidRDefault="00983D86" w:rsidP="00D46866">
      <w:pPr>
        <w:rPr>
          <w:rFonts w:ascii="TH SarabunIT๙" w:hAnsi="TH SarabunIT๙" w:cs="TH SarabunIT๙"/>
        </w:rPr>
      </w:pPr>
    </w:p>
    <w:p w:rsidR="00983D86" w:rsidRDefault="00983D86" w:rsidP="00D46866">
      <w:pPr>
        <w:rPr>
          <w:rFonts w:ascii="TH SarabunIT๙" w:hAnsi="TH SarabunIT๙" w:cs="TH SarabunIT๙"/>
        </w:rPr>
      </w:pPr>
    </w:p>
    <w:p w:rsidR="00983D86" w:rsidRDefault="00983D86" w:rsidP="00D46866">
      <w:pPr>
        <w:rPr>
          <w:rFonts w:ascii="TH SarabunIT๙" w:hAnsi="TH SarabunIT๙" w:cs="TH SarabunIT๙"/>
        </w:rPr>
      </w:pPr>
    </w:p>
    <w:p w:rsidR="00983D86" w:rsidRDefault="00983D86" w:rsidP="00D46866">
      <w:pPr>
        <w:rPr>
          <w:rFonts w:ascii="TH SarabunIT๙" w:hAnsi="TH SarabunIT๙" w:cs="TH SarabunIT๙"/>
        </w:rPr>
      </w:pPr>
    </w:p>
    <w:p w:rsidR="00983D86" w:rsidRDefault="00983D86" w:rsidP="00D46866">
      <w:pPr>
        <w:rPr>
          <w:rFonts w:ascii="TH SarabunIT๙" w:hAnsi="TH SarabunIT๙" w:cs="TH SarabunIT๙"/>
        </w:rPr>
      </w:pPr>
    </w:p>
    <w:p w:rsidR="00983D86" w:rsidRDefault="00983D86" w:rsidP="00D46866">
      <w:pPr>
        <w:rPr>
          <w:rFonts w:ascii="TH SarabunIT๙" w:hAnsi="TH SarabunIT๙" w:cs="TH SarabunIT๙"/>
        </w:rPr>
      </w:pPr>
    </w:p>
    <w:p w:rsidR="00983D86" w:rsidRDefault="00983D86" w:rsidP="00D46866">
      <w:pPr>
        <w:rPr>
          <w:rFonts w:ascii="TH SarabunIT๙" w:hAnsi="TH SarabunIT๙" w:cs="TH SarabunIT๙"/>
        </w:rPr>
      </w:pPr>
    </w:p>
    <w:p w:rsidR="00983D86" w:rsidRDefault="00983D86" w:rsidP="00D46866">
      <w:pPr>
        <w:rPr>
          <w:rFonts w:ascii="TH SarabunIT๙" w:hAnsi="TH SarabunIT๙" w:cs="TH SarabunIT๙"/>
        </w:rPr>
      </w:pPr>
    </w:p>
    <w:p w:rsidR="00983D86" w:rsidRDefault="00983D86" w:rsidP="00D46866">
      <w:pPr>
        <w:rPr>
          <w:rFonts w:ascii="TH SarabunIT๙" w:hAnsi="TH SarabunIT๙" w:cs="TH SarabunIT๙"/>
        </w:rPr>
      </w:pPr>
    </w:p>
    <w:p w:rsidR="002A34BB" w:rsidRPr="008C67F6" w:rsidRDefault="00D46866" w:rsidP="00A94FDA">
      <w:pPr>
        <w:jc w:val="thaiDistribute"/>
        <w:rPr>
          <w:rFonts w:ascii="TH SarabunIT๙" w:hAnsi="TH SarabunIT๙" w:cs="TH SarabunIT๙"/>
        </w:rPr>
      </w:pPr>
      <w:bookmarkStart w:id="0" w:name="_GoBack"/>
      <w:bookmarkEnd w:id="0"/>
      <w:r w:rsidRPr="008C67F6">
        <w:rPr>
          <w:rFonts w:ascii="TH SarabunIT๙" w:hAnsi="TH SarabunIT๙" w:cs="TH SarabunIT๙"/>
          <w:b/>
          <w:bCs/>
          <w:u w:val="single"/>
          <w:cs/>
        </w:rPr>
        <w:lastRenderedPageBreak/>
        <w:t>หมายเหตุ</w:t>
      </w:r>
      <w:r w:rsidRPr="008C67F6">
        <w:rPr>
          <w:rFonts w:ascii="TH SarabunIT๙" w:hAnsi="TH SarabunIT๙" w:cs="TH SarabunIT๙"/>
          <w:cs/>
        </w:rPr>
        <w:t xml:space="preserve"> : - เหตุผลในการประกาศใช้พระราชบัญญัติฉบับนี้ คือ โดยที่ประมวลกฎหมายแพ่งและพาณิชย์ บรรพ ๓ ลักษณะ ๒๒ ว่าด้วยหุ้นส่วนและบริษัทใช้บังคับมาเป็นเวลานาน บทบัญญัติบางมาตราสร้างภาระโดยไม่จำเป็นแก่ประชาชนและก่อให้เกิดความยุ่งยาก ซ้ำซ้อน และความล่าช้าต่อการปฏิบัติหน้าที่ของส่วนราชการ นอกจากนี้ ยังเป็นอุปสรรคต่อการเสริมสร้างศักยภาพในการแข่งขันของประเทศอีกด้วย ดังนั้น เพื่อขจัดปัญหาและอุปสรรคดังกล่าวและเพื่อให้การดำเนินกิจการค้าในรูปแบบของห้างหุ้นส่วนและบริษัทมีความคล่องตัวมากยิ่งขึ้น จึงจำเป็นต้องตราพระราชบัญญัตินี้</w:t>
      </w:r>
    </w:p>
    <w:sectPr w:rsidR="002A34BB" w:rsidRPr="008C67F6" w:rsidSect="00A35AA6">
      <w:headerReference w:type="default" r:id="rId6"/>
      <w:pgSz w:w="11906" w:h="16838"/>
      <w:pgMar w:top="1134" w:right="1134" w:bottom="1134" w:left="1701" w:header="85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AA6" w:rsidRDefault="00A35AA6" w:rsidP="00A35AA6">
      <w:pPr>
        <w:spacing w:before="0"/>
      </w:pPr>
      <w:r>
        <w:separator/>
      </w:r>
    </w:p>
  </w:endnote>
  <w:endnote w:type="continuationSeparator" w:id="0">
    <w:p w:rsidR="00A35AA6" w:rsidRDefault="00A35AA6" w:rsidP="00A35AA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AA6" w:rsidRDefault="00A35AA6" w:rsidP="00A35AA6">
      <w:pPr>
        <w:spacing w:before="0"/>
      </w:pPr>
      <w:r>
        <w:separator/>
      </w:r>
    </w:p>
  </w:footnote>
  <w:footnote w:type="continuationSeparator" w:id="0">
    <w:p w:rsidR="00A35AA6" w:rsidRDefault="00A35AA6" w:rsidP="00A35AA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H SarabunIT๙" w:hAnsi="TH SarabunIT๙" w:cs="TH SarabunIT๙"/>
      </w:rPr>
      <w:id w:val="-19952582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A35AA6" w:rsidRPr="00A35AA6" w:rsidRDefault="00A35AA6">
        <w:pPr>
          <w:pStyle w:val="Header"/>
          <w:jc w:val="center"/>
          <w:rPr>
            <w:rFonts w:ascii="TH SarabunIT๙" w:hAnsi="TH SarabunIT๙" w:cs="TH SarabunIT๙"/>
          </w:rPr>
        </w:pPr>
        <w:r>
          <w:rPr>
            <w:rFonts w:ascii="TH SarabunIT๙" w:hAnsi="TH SarabunIT๙" w:cs="TH SarabunIT๙"/>
          </w:rPr>
          <w:t xml:space="preserve">- </w:t>
        </w:r>
        <w:r w:rsidRPr="00A35AA6">
          <w:rPr>
            <w:rFonts w:ascii="TH SarabunIT๙" w:hAnsi="TH SarabunIT๙" w:cs="TH SarabunIT๙"/>
          </w:rPr>
          <w:fldChar w:fldCharType="begin"/>
        </w:r>
        <w:r w:rsidRPr="00A35AA6">
          <w:rPr>
            <w:rFonts w:ascii="TH SarabunIT๙" w:hAnsi="TH SarabunIT๙" w:cs="TH SarabunIT๙"/>
          </w:rPr>
          <w:instrText xml:space="preserve"> PAGE   \* MERGEFORMAT </w:instrText>
        </w:r>
        <w:r w:rsidRPr="00A35AA6">
          <w:rPr>
            <w:rFonts w:ascii="TH SarabunIT๙" w:hAnsi="TH SarabunIT๙" w:cs="TH SarabunIT๙"/>
          </w:rPr>
          <w:fldChar w:fldCharType="separate"/>
        </w:r>
        <w:r>
          <w:rPr>
            <w:rFonts w:ascii="TH SarabunIT๙" w:hAnsi="TH SarabunIT๙" w:cs="TH SarabunIT๙"/>
            <w:noProof/>
          </w:rPr>
          <w:t>7</w:t>
        </w:r>
        <w:r w:rsidRPr="00A35AA6">
          <w:rPr>
            <w:rFonts w:ascii="TH SarabunIT๙" w:hAnsi="TH SarabunIT๙" w:cs="TH SarabunIT๙"/>
            <w:noProof/>
          </w:rPr>
          <w:fldChar w:fldCharType="end"/>
        </w:r>
        <w:r>
          <w:rPr>
            <w:rFonts w:ascii="TH SarabunIT๙" w:hAnsi="TH SarabunIT๙" w:cs="TH SarabunIT๙"/>
            <w:noProof/>
          </w:rPr>
          <w:t xml:space="preserve"> -</w:t>
        </w:r>
      </w:p>
    </w:sdtContent>
  </w:sdt>
  <w:p w:rsidR="00A35AA6" w:rsidRPr="00A35AA6" w:rsidRDefault="00A35AA6">
    <w:pPr>
      <w:pStyle w:val="Header"/>
      <w:rPr>
        <w:rFonts w:ascii="TH SarabunIT๙" w:hAnsi="TH SarabunIT๙" w:cs="TH SarabunIT๙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866"/>
    <w:rsid w:val="001A2338"/>
    <w:rsid w:val="002A34BB"/>
    <w:rsid w:val="00711DDB"/>
    <w:rsid w:val="008C67F6"/>
    <w:rsid w:val="00983D86"/>
    <w:rsid w:val="00A35AA6"/>
    <w:rsid w:val="00A94FDA"/>
    <w:rsid w:val="00CB0741"/>
    <w:rsid w:val="00D46866"/>
    <w:rsid w:val="00EE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1EF0A3"/>
  <w15:chartTrackingRefBased/>
  <w15:docId w15:val="{205F288C-87C0-45EC-ABB4-458B1B02C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๙" w:eastAsiaTheme="minorHAnsi" w:hAnsi="TH SarabunPSK๙" w:cs="TH SarabunPSK๙"/>
        <w:sz w:val="32"/>
        <w:szCs w:val="32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5AA6"/>
    <w:pPr>
      <w:tabs>
        <w:tab w:val="center" w:pos="4680"/>
        <w:tab w:val="right" w:pos="9360"/>
      </w:tabs>
      <w:spacing w:before="0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A35AA6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A35AA6"/>
    <w:pPr>
      <w:tabs>
        <w:tab w:val="center" w:pos="4680"/>
        <w:tab w:val="right" w:pos="9360"/>
      </w:tabs>
      <w:spacing w:before="0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A35AA6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2117</Words>
  <Characters>12073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Nattapan Tungsirirattana</dc:creator>
  <cp:keywords/>
  <dc:description/>
  <cp:lastModifiedBy>Sukanya Tanomklom</cp:lastModifiedBy>
  <cp:revision>6</cp:revision>
  <dcterms:created xsi:type="dcterms:W3CDTF">2020-10-05T08:22:00Z</dcterms:created>
  <dcterms:modified xsi:type="dcterms:W3CDTF">2020-10-19T08:50:00Z</dcterms:modified>
</cp:coreProperties>
</file>